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E2" w:rsidRPr="00117DB6" w:rsidRDefault="00B432E2" w:rsidP="00B432E2">
      <w:pPr>
        <w:ind w:right="-98"/>
      </w:pPr>
      <w:r w:rsidRPr="00117DB6">
        <w:t>Week:</w:t>
      </w:r>
      <w:r w:rsidR="00EB1A8D">
        <w:t xml:space="preserve"> 10</w:t>
      </w:r>
    </w:p>
    <w:p w:rsidR="00B432E2" w:rsidRPr="00117DB6" w:rsidRDefault="00B432E2" w:rsidP="00B432E2">
      <w:pPr>
        <w:ind w:right="-98"/>
      </w:pPr>
      <w:r w:rsidRPr="00117DB6">
        <w:t>Period:</w:t>
      </w:r>
      <w:r w:rsidR="002C327E">
        <w:t xml:space="preserve"> 1</w:t>
      </w:r>
    </w:p>
    <w:p w:rsidR="00B432E2" w:rsidRDefault="00B432E2" w:rsidP="00B432E2">
      <w:pPr>
        <w:ind w:right="-98"/>
      </w:pPr>
      <w:r w:rsidRPr="00117DB6">
        <w:t xml:space="preserve">Designed </w:t>
      </w:r>
      <w:r>
        <w:t>on:</w:t>
      </w:r>
      <w:r w:rsidR="00EB1A8D">
        <w:t xml:space="preserve"> 9/11 – 14/11</w:t>
      </w:r>
      <w:r w:rsidR="002C327E">
        <w:t>/2020</w:t>
      </w:r>
    </w:p>
    <w:p w:rsidR="00B432E2" w:rsidRDefault="00B432E2" w:rsidP="00B432E2">
      <w:pPr>
        <w:ind w:right="-98"/>
      </w:pPr>
      <w:r>
        <w:t>Class:</w:t>
      </w:r>
      <w:r w:rsidR="002C327E">
        <w:t xml:space="preserve"> 8.1/8.2/8.3/8.4</w:t>
      </w:r>
    </w:p>
    <w:p w:rsidR="002C327E" w:rsidRDefault="002C327E" w:rsidP="00B432E2">
      <w:pPr>
        <w:ind w:right="-98"/>
      </w:pPr>
      <w:r>
        <w:t xml:space="preserve">Teacher’s name: Nguyen Tuan </w:t>
      </w:r>
      <w:r>
        <w:tab/>
      </w:r>
      <w:r>
        <w:tab/>
        <w:t xml:space="preserve">Lesson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2414"/>
        <w:gridCol w:w="5283"/>
      </w:tblGrid>
      <w:tr w:rsidR="00EB1A8D" w:rsidRPr="00A97FD7" w:rsidTr="001B1DC9">
        <w:tc>
          <w:tcPr>
            <w:tcW w:w="13788" w:type="dxa"/>
            <w:gridSpan w:val="3"/>
          </w:tcPr>
          <w:p w:rsidR="00EB1A8D" w:rsidRPr="00A97FD7" w:rsidRDefault="00EB1A8D" w:rsidP="001B1DC9">
            <w:pPr>
              <w:rPr>
                <w:b/>
              </w:rPr>
            </w:pPr>
            <w:r w:rsidRPr="00A97FD7">
              <w:rPr>
                <w:b/>
              </w:rPr>
              <w:t>GRADE 8 – THEME 1: FREE TIME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EB1A8D" w:rsidRPr="00A97FD7" w:rsidTr="001B1DC9">
        <w:tc>
          <w:tcPr>
            <w:tcW w:w="13788" w:type="dxa"/>
            <w:gridSpan w:val="3"/>
          </w:tcPr>
          <w:p w:rsidR="00EB1A8D" w:rsidRPr="00A97FD7" w:rsidRDefault="00EB1A8D" w:rsidP="001B1DC9">
            <w:pPr>
              <w:rPr>
                <w:b/>
              </w:rPr>
            </w:pPr>
            <w:r w:rsidRPr="00A97FD7">
              <w:rPr>
                <w:b/>
              </w:rPr>
              <w:t>LESSON 1 – Objectives: - Talk about leisure activities, likes and dislikes – Use the Present Simple tense, Gerunds and infinitives</w:t>
            </w:r>
          </w:p>
        </w:tc>
      </w:tr>
      <w:tr w:rsidR="00EB1A8D" w:rsidRPr="00A97FD7" w:rsidTr="001B1DC9">
        <w:tc>
          <w:tcPr>
            <w:tcW w:w="3078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Topic – Language target</w:t>
            </w:r>
          </w:p>
        </w:tc>
        <w:tc>
          <w:tcPr>
            <w:tcW w:w="3060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Resources and Teaching Aids</w:t>
            </w:r>
          </w:p>
        </w:tc>
        <w:tc>
          <w:tcPr>
            <w:tcW w:w="7650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Key Activities</w:t>
            </w:r>
          </w:p>
        </w:tc>
      </w:tr>
      <w:tr w:rsidR="00EB1A8D" w:rsidRPr="009E1687" w:rsidTr="001B1DC9">
        <w:tc>
          <w:tcPr>
            <w:tcW w:w="3078" w:type="dxa"/>
          </w:tcPr>
          <w:p w:rsidR="00EB1A8D" w:rsidRPr="00F347B2" w:rsidRDefault="00EB1A8D" w:rsidP="001B1DC9">
            <w:r w:rsidRPr="00F347B2">
              <w:rPr>
                <w:u w:val="single"/>
              </w:rPr>
              <w:t>Vocabulary:</w:t>
            </w: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r w:rsidRPr="00F347B2">
              <w:rPr>
                <w:u w:val="single"/>
              </w:rPr>
              <w:t>Structure</w:t>
            </w:r>
            <w:r>
              <w:t>:</w:t>
            </w: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/>
          <w:p w:rsidR="00EB1A8D" w:rsidRDefault="00EB1A8D" w:rsidP="001B1DC9">
            <w:pPr>
              <w:jc w:val="center"/>
            </w:pPr>
          </w:p>
        </w:tc>
        <w:tc>
          <w:tcPr>
            <w:tcW w:w="3060" w:type="dxa"/>
          </w:tcPr>
          <w:p w:rsidR="00EB1A8D" w:rsidRDefault="00EB1A8D" w:rsidP="001B1DC9">
            <w:r w:rsidRPr="00F347B2">
              <w:rPr>
                <w:u w:val="single"/>
              </w:rPr>
              <w:t>Resources</w:t>
            </w:r>
            <w:r>
              <w:t>:</w:t>
            </w:r>
          </w:p>
          <w:p w:rsidR="00EB1A8D" w:rsidRDefault="00EB1A8D" w:rsidP="001B1DC9"/>
          <w:p w:rsidR="00EB1A8D" w:rsidRDefault="00EB1A8D" w:rsidP="001B1DC9">
            <w:r>
              <w:t>- STUDENT BOOK p. 4</w:t>
            </w:r>
          </w:p>
          <w:p w:rsidR="00EB1A8D" w:rsidRPr="00F821F2" w:rsidRDefault="00EB1A8D" w:rsidP="001B1DC9">
            <w:pPr>
              <w:rPr>
                <w:rFonts w:ascii="Calibri Light" w:hAnsi="Calibri Light"/>
                <w:szCs w:val="20"/>
                <w:u w:val="single"/>
              </w:rPr>
            </w:pPr>
            <w:r w:rsidRPr="00F821F2">
              <w:rPr>
                <w:rFonts w:ascii="Calibri Light" w:hAnsi="Calibri Light"/>
                <w:szCs w:val="20"/>
              </w:rPr>
              <w:t>- WORKBOOK p.</w:t>
            </w:r>
            <w:r>
              <w:rPr>
                <w:rFonts w:ascii="Calibri Light" w:hAnsi="Calibri Light"/>
                <w:szCs w:val="20"/>
              </w:rPr>
              <w:t>2</w:t>
            </w:r>
          </w:p>
          <w:p w:rsidR="00EB1A8D" w:rsidRDefault="00EB1A8D" w:rsidP="001B1DC9"/>
          <w:p w:rsidR="00EB1A8D" w:rsidRDefault="00EB1A8D" w:rsidP="001B1DC9"/>
          <w:p w:rsidR="00EB1A8D" w:rsidRDefault="00EB1A8D" w:rsidP="001B1DC9">
            <w:r w:rsidRPr="00D9069C">
              <w:rPr>
                <w:u w:val="single"/>
              </w:rPr>
              <w:t>Teaching Aids</w:t>
            </w:r>
            <w:r>
              <w:t>:</w:t>
            </w:r>
          </w:p>
          <w:p w:rsidR="00EB1A8D" w:rsidRDefault="00EB1A8D" w:rsidP="001B1DC9">
            <w:r>
              <w:t>-CD 1 track 2-3-4</w:t>
            </w:r>
          </w:p>
        </w:tc>
        <w:tc>
          <w:tcPr>
            <w:tcW w:w="7650" w:type="dxa"/>
          </w:tcPr>
          <w:p w:rsidR="00EB1A8D" w:rsidRPr="009E1687" w:rsidRDefault="00EB1A8D" w:rsidP="001B1DC9">
            <w:pPr>
              <w:jc w:val="center"/>
            </w:pPr>
          </w:p>
          <w:p w:rsidR="00EB1A8D" w:rsidRPr="009E1687" w:rsidRDefault="00EB1A8D" w:rsidP="001B1DC9">
            <w:pPr>
              <w:jc w:val="center"/>
              <w:rPr>
                <w:b/>
              </w:rPr>
            </w:pPr>
            <w:r w:rsidRPr="009E1687">
              <w:rPr>
                <w:b/>
              </w:rPr>
              <w:t>Introduction</w:t>
            </w:r>
          </w:p>
          <w:p w:rsidR="00EB1A8D" w:rsidRPr="009E1687" w:rsidRDefault="00EB1A8D" w:rsidP="001B1DC9">
            <w:r w:rsidRPr="009E1687">
              <w:t xml:space="preserve">A. </w:t>
            </w:r>
            <w:r>
              <w:t>Fill</w:t>
            </w:r>
            <w:r w:rsidRPr="009E1687">
              <w:t>, Listen and Repeat (CD1-02)</w:t>
            </w:r>
            <w:r>
              <w:t xml:space="preserve">  </w:t>
            </w:r>
          </w:p>
          <w:p w:rsidR="00EB1A8D" w:rsidRPr="009E1687" w:rsidRDefault="00EB1A8D" w:rsidP="001B1DC9">
            <w:r>
              <w:t xml:space="preserve">1. </w:t>
            </w:r>
            <w:r w:rsidRPr="009E1687">
              <w:t>Demonstrate the activity using the example.</w:t>
            </w:r>
          </w:p>
          <w:p w:rsidR="00EB1A8D" w:rsidRPr="009E1687" w:rsidRDefault="00EB1A8D" w:rsidP="001B1DC9">
            <w:r>
              <w:t xml:space="preserve">2. </w:t>
            </w:r>
            <w:r w:rsidRPr="009E1687">
              <w:t xml:space="preserve">Have the student </w:t>
            </w:r>
            <w:r>
              <w:t xml:space="preserve">fill in the blanks with a word from the box and “play”, “go” or “do” </w:t>
            </w:r>
            <w:r w:rsidRPr="009E1687">
              <w:t>under the pictures</w:t>
            </w:r>
          </w:p>
          <w:p w:rsidR="00EB1A8D" w:rsidRPr="009E1687" w:rsidRDefault="00EB1A8D" w:rsidP="001B1DC9">
            <w:r>
              <w:t xml:space="preserve">3. </w:t>
            </w:r>
            <w:r w:rsidRPr="009E1687">
              <w:t>Divide the class into pairs and have them check their answers with the</w:t>
            </w:r>
            <w:r>
              <w:t>ir</w:t>
            </w:r>
            <w:r w:rsidRPr="009E1687">
              <w:t xml:space="preserve"> partners</w:t>
            </w:r>
          </w:p>
          <w:p w:rsidR="00EB1A8D" w:rsidRPr="009E1687" w:rsidRDefault="00EB1A8D" w:rsidP="001B1DC9">
            <w:r>
              <w:t xml:space="preserve">4. </w:t>
            </w:r>
            <w:r w:rsidRPr="009E1687">
              <w:t>Play audio and have students listen and repeat.</w:t>
            </w:r>
          </w:p>
          <w:p w:rsidR="00EB1A8D" w:rsidRPr="009E1687" w:rsidRDefault="00EB1A8D" w:rsidP="001B1DC9"/>
          <w:p w:rsidR="00EB1A8D" w:rsidRPr="009E1687" w:rsidRDefault="00EB1A8D" w:rsidP="001B1DC9">
            <w:r w:rsidRPr="009E1687">
              <w:t xml:space="preserve">B. </w:t>
            </w:r>
            <w:r>
              <w:t>Write new words in the table and add more words you know to discuss which activities you do.</w:t>
            </w:r>
          </w:p>
          <w:p w:rsidR="00EB1A8D" w:rsidRDefault="00EB1A8D" w:rsidP="001B1DC9">
            <w:r>
              <w:t xml:space="preserve">1. </w:t>
            </w:r>
            <w:r w:rsidRPr="009E1687">
              <w:t>Demonstrate the activity using the example.</w:t>
            </w:r>
            <w:r>
              <w:t xml:space="preserve"> </w:t>
            </w:r>
          </w:p>
          <w:p w:rsidR="00EB1A8D" w:rsidRDefault="00EB1A8D" w:rsidP="001B1DC9">
            <w:r>
              <w:t>2. Have pair</w:t>
            </w:r>
            <w:r w:rsidRPr="009E1687">
              <w:t xml:space="preserve">s </w:t>
            </w:r>
            <w:r>
              <w:t>write the words in the correct columns</w:t>
            </w:r>
          </w:p>
          <w:p w:rsidR="00EB1A8D" w:rsidRPr="009E1687" w:rsidRDefault="00EB1A8D" w:rsidP="001B1DC9">
            <w:r>
              <w:t>3. Have pairs add m</w:t>
            </w:r>
            <w:r w:rsidRPr="009E1687">
              <w:t xml:space="preserve">ore </w:t>
            </w:r>
            <w:r>
              <w:t>word</w:t>
            </w:r>
            <w:r w:rsidRPr="009E1687">
              <w:t>s</w:t>
            </w:r>
            <w:r>
              <w:t xml:space="preserve"> to the table</w:t>
            </w:r>
            <w:r w:rsidRPr="009E1687">
              <w:t>.</w:t>
            </w:r>
          </w:p>
          <w:p w:rsidR="00EB1A8D" w:rsidRDefault="00EB1A8D" w:rsidP="001B1DC9">
            <w:r>
              <w:t>4. Have pairs discuss which activities they do</w:t>
            </w:r>
          </w:p>
          <w:p w:rsidR="00EB1A8D" w:rsidRPr="009E1687" w:rsidRDefault="00EB1A8D" w:rsidP="001B1DC9">
            <w:r>
              <w:t>5. Elicit answers and write them on the board</w:t>
            </w:r>
          </w:p>
          <w:p w:rsidR="00EB1A8D" w:rsidRPr="009E1687" w:rsidRDefault="00EB1A8D" w:rsidP="001B1DC9">
            <w:pPr>
              <w:jc w:val="center"/>
              <w:rPr>
                <w:b/>
              </w:rPr>
            </w:pPr>
            <w:r w:rsidRPr="009E1687">
              <w:rPr>
                <w:b/>
              </w:rPr>
              <w:t>Development</w:t>
            </w:r>
          </w:p>
          <w:p w:rsidR="00EB1A8D" w:rsidRPr="009E1687" w:rsidRDefault="00EB1A8D" w:rsidP="001B1DC9">
            <w:r w:rsidRPr="009E1687">
              <w:t>* Listening:</w:t>
            </w:r>
          </w:p>
          <w:p w:rsidR="00EB1A8D" w:rsidRPr="009E1687" w:rsidRDefault="00EB1A8D" w:rsidP="001B1DC9">
            <w:r w:rsidRPr="009E1687">
              <w:t>A. Listen and Circle (CD1-03):</w:t>
            </w:r>
          </w:p>
          <w:p w:rsidR="00EB1A8D" w:rsidRPr="009E1687" w:rsidRDefault="00EB1A8D" w:rsidP="001B1DC9">
            <w:r>
              <w:t xml:space="preserve">1. </w:t>
            </w:r>
            <w:r w:rsidRPr="009E1687">
              <w:t>Play audio and demonstrate the activity using the example.</w:t>
            </w:r>
          </w:p>
          <w:p w:rsidR="00EB1A8D" w:rsidRPr="009E1687" w:rsidRDefault="00EB1A8D" w:rsidP="001B1DC9">
            <w:r>
              <w:t xml:space="preserve">2. </w:t>
            </w:r>
            <w:r w:rsidRPr="009E1687">
              <w:t>Play audio and have students listen and write True / False.</w:t>
            </w:r>
          </w:p>
          <w:p w:rsidR="00EB1A8D" w:rsidRPr="009E1687" w:rsidRDefault="00EB1A8D" w:rsidP="001B1DC9">
            <w:r>
              <w:t xml:space="preserve">3. </w:t>
            </w:r>
            <w:r w:rsidRPr="009E1687">
              <w:t>Play audio again and</w:t>
            </w:r>
            <w:r>
              <w:t xml:space="preserve"> have students listen and</w:t>
            </w:r>
            <w:r w:rsidRPr="009E1687">
              <w:t xml:space="preserve"> check.</w:t>
            </w:r>
          </w:p>
          <w:p w:rsidR="00EB1A8D" w:rsidRPr="009E1687" w:rsidRDefault="00EB1A8D" w:rsidP="001B1DC9"/>
          <w:p w:rsidR="00EB1A8D" w:rsidRPr="009E1687" w:rsidRDefault="00EB1A8D" w:rsidP="001B1DC9">
            <w:r w:rsidRPr="009E1687">
              <w:t>B. Circle, listen and check (CD1-03)</w:t>
            </w:r>
          </w:p>
          <w:p w:rsidR="00EB1A8D" w:rsidRPr="009E1687" w:rsidRDefault="00EB1A8D" w:rsidP="001B1DC9">
            <w:r>
              <w:t>1. D</w:t>
            </w:r>
            <w:r w:rsidRPr="009E1687">
              <w:t>emonstrate the activity using the example.</w:t>
            </w:r>
          </w:p>
          <w:p w:rsidR="00EB1A8D" w:rsidRPr="009E1687" w:rsidRDefault="00EB1A8D" w:rsidP="001B1DC9">
            <w:r>
              <w:t>2. H</w:t>
            </w:r>
            <w:r w:rsidRPr="009E1687">
              <w:t>ave students circle</w:t>
            </w:r>
            <w:r>
              <w:t xml:space="preserve"> the correct words</w:t>
            </w:r>
            <w:r w:rsidRPr="009E1687">
              <w:t>.</w:t>
            </w:r>
          </w:p>
          <w:p w:rsidR="00EB1A8D" w:rsidRPr="009E1687" w:rsidRDefault="00EB1A8D" w:rsidP="001B1DC9">
            <w:r>
              <w:t xml:space="preserve">3. </w:t>
            </w:r>
            <w:r w:rsidRPr="009E1687">
              <w:t xml:space="preserve">Play audio again and </w:t>
            </w:r>
            <w:r>
              <w:t xml:space="preserve">have students listen and </w:t>
            </w:r>
            <w:r w:rsidRPr="009E1687">
              <w:t>check.</w:t>
            </w:r>
          </w:p>
          <w:p w:rsidR="00EB1A8D" w:rsidRPr="009E1687" w:rsidRDefault="00EB1A8D" w:rsidP="001B1DC9"/>
          <w:p w:rsidR="00EB1A8D" w:rsidRPr="009E1687" w:rsidRDefault="00EB1A8D" w:rsidP="001B1DC9">
            <w:r w:rsidRPr="009E1687">
              <w:t>*Useful Language: Listen and Practice (CD1-04)</w:t>
            </w:r>
          </w:p>
          <w:p w:rsidR="00EB1A8D" w:rsidRPr="009E1687" w:rsidRDefault="00EB1A8D" w:rsidP="001B1DC9">
            <w:r>
              <w:t xml:space="preserve">1. Have student look at </w:t>
            </w:r>
            <w:r w:rsidRPr="009E1687">
              <w:t>the useful language box</w:t>
            </w:r>
            <w:r>
              <w:t>.</w:t>
            </w:r>
          </w:p>
          <w:p w:rsidR="00EB1A8D" w:rsidRPr="009E1687" w:rsidRDefault="00EB1A8D" w:rsidP="001B1DC9">
            <w:r>
              <w:t xml:space="preserve">2. </w:t>
            </w:r>
            <w:r w:rsidRPr="009E1687">
              <w:t>Play audio and have students listen</w:t>
            </w:r>
            <w:r>
              <w:t xml:space="preserve"> to </w:t>
            </w:r>
            <w:r w:rsidRPr="009E1687">
              <w:t xml:space="preserve">the useful </w:t>
            </w:r>
            <w:r>
              <w:t>language.</w:t>
            </w:r>
          </w:p>
          <w:p w:rsidR="00EB1A8D" w:rsidRPr="009E1687" w:rsidRDefault="00EB1A8D" w:rsidP="001B1DC9">
            <w:r>
              <w:t>3. H</w:t>
            </w:r>
            <w:r w:rsidRPr="009E1687">
              <w:t>ave students practice</w:t>
            </w:r>
            <w:r>
              <w:t xml:space="preserve"> </w:t>
            </w:r>
            <w:r w:rsidRPr="009E1687">
              <w:t xml:space="preserve">the useful </w:t>
            </w:r>
            <w:r>
              <w:t>language</w:t>
            </w:r>
            <w:r w:rsidRPr="009E1687">
              <w:t>.</w:t>
            </w:r>
          </w:p>
          <w:p w:rsidR="00EB1A8D" w:rsidRPr="009E1687" w:rsidRDefault="00EB1A8D" w:rsidP="001B1DC9"/>
          <w:p w:rsidR="00EB1A8D" w:rsidRPr="009E1687" w:rsidRDefault="00EB1A8D" w:rsidP="001B1DC9"/>
        </w:tc>
      </w:tr>
      <w:tr w:rsidR="00EB1A8D" w:rsidRPr="00A97FD7" w:rsidTr="001B1DC9">
        <w:tc>
          <w:tcPr>
            <w:tcW w:w="13788" w:type="dxa"/>
            <w:gridSpan w:val="3"/>
          </w:tcPr>
          <w:p w:rsidR="00EB1A8D" w:rsidRPr="00A97FD7" w:rsidRDefault="00EB1A8D" w:rsidP="001B1DC9">
            <w:pPr>
              <w:rPr>
                <w:b/>
              </w:rPr>
            </w:pPr>
            <w:r w:rsidRPr="00A97FD7">
              <w:rPr>
                <w:b/>
              </w:rPr>
              <w:t>GRADE 8 – THEME 1</w:t>
            </w:r>
            <w:r>
              <w:rPr>
                <w:b/>
              </w:rPr>
              <w:t>: FREE TIME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EB1A8D" w:rsidRPr="00A97FD7" w:rsidTr="001B1DC9">
        <w:tc>
          <w:tcPr>
            <w:tcW w:w="13788" w:type="dxa"/>
            <w:gridSpan w:val="3"/>
          </w:tcPr>
          <w:p w:rsidR="00EB1A8D" w:rsidRPr="00A97FD7" w:rsidRDefault="00EB1A8D" w:rsidP="001B1DC9">
            <w:pPr>
              <w:rPr>
                <w:b/>
              </w:rPr>
            </w:pPr>
            <w:r w:rsidRPr="00A97FD7">
              <w:rPr>
                <w:b/>
              </w:rPr>
              <w:lastRenderedPageBreak/>
              <w:t>LESSON 1 – Objectives: - Talk about leisure activities, likes and dislikes – Use the Present Simple tense, Gerunds and infinitives</w:t>
            </w:r>
          </w:p>
        </w:tc>
      </w:tr>
      <w:tr w:rsidR="00EB1A8D" w:rsidRPr="00A97FD7" w:rsidTr="001B1DC9">
        <w:tc>
          <w:tcPr>
            <w:tcW w:w="3078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Topic – Language target</w:t>
            </w:r>
          </w:p>
        </w:tc>
        <w:tc>
          <w:tcPr>
            <w:tcW w:w="3060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Resources and Teaching Aids</w:t>
            </w:r>
          </w:p>
        </w:tc>
        <w:tc>
          <w:tcPr>
            <w:tcW w:w="7650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Key Activities</w:t>
            </w:r>
          </w:p>
        </w:tc>
      </w:tr>
      <w:tr w:rsidR="00EB1A8D" w:rsidTr="001B1DC9">
        <w:tc>
          <w:tcPr>
            <w:tcW w:w="3078" w:type="dxa"/>
          </w:tcPr>
          <w:p w:rsidR="00EB1A8D" w:rsidRPr="00F347B2" w:rsidRDefault="00EB1A8D" w:rsidP="001B1DC9">
            <w:r w:rsidRPr="00F347B2">
              <w:rPr>
                <w:u w:val="single"/>
              </w:rPr>
              <w:t>Vocabulary:</w:t>
            </w: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r w:rsidRPr="00F347B2">
              <w:rPr>
                <w:u w:val="single"/>
              </w:rPr>
              <w:t>Structure</w:t>
            </w:r>
            <w:r>
              <w:t>:</w:t>
            </w: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/>
        </w:tc>
        <w:tc>
          <w:tcPr>
            <w:tcW w:w="3060" w:type="dxa"/>
          </w:tcPr>
          <w:p w:rsidR="00EB1A8D" w:rsidRDefault="00EB1A8D" w:rsidP="001B1DC9">
            <w:r w:rsidRPr="00F347B2">
              <w:rPr>
                <w:u w:val="single"/>
              </w:rPr>
              <w:t>Resources</w:t>
            </w:r>
            <w:r>
              <w:t>:</w:t>
            </w:r>
          </w:p>
          <w:p w:rsidR="00EB1A8D" w:rsidRDefault="00EB1A8D" w:rsidP="001B1DC9"/>
          <w:p w:rsidR="00EB1A8D" w:rsidRDefault="00EB1A8D" w:rsidP="001B1DC9">
            <w:r>
              <w:t>- STUDENT BOOK p. 5</w:t>
            </w:r>
          </w:p>
          <w:p w:rsidR="00EB1A8D" w:rsidRPr="00F821F2" w:rsidRDefault="00EB1A8D" w:rsidP="001B1DC9">
            <w:pPr>
              <w:rPr>
                <w:rFonts w:ascii="Calibri Light" w:hAnsi="Calibri Light"/>
                <w:szCs w:val="20"/>
                <w:u w:val="single"/>
              </w:rPr>
            </w:pPr>
            <w:r w:rsidRPr="00F821F2">
              <w:rPr>
                <w:rFonts w:ascii="Calibri Light" w:hAnsi="Calibri Light"/>
                <w:szCs w:val="20"/>
              </w:rPr>
              <w:t>- WORKBOOK p.</w:t>
            </w:r>
            <w:r>
              <w:rPr>
                <w:rFonts w:ascii="Calibri Light" w:hAnsi="Calibri Light"/>
                <w:szCs w:val="20"/>
              </w:rPr>
              <w:t>3</w:t>
            </w:r>
          </w:p>
          <w:p w:rsidR="00EB1A8D" w:rsidRDefault="00EB1A8D" w:rsidP="001B1DC9"/>
          <w:p w:rsidR="00EB1A8D" w:rsidRDefault="00EB1A8D" w:rsidP="001B1DC9">
            <w:pPr>
              <w:rPr>
                <w:u w:val="single"/>
              </w:rPr>
            </w:pPr>
            <w:r w:rsidRPr="00D9069C">
              <w:rPr>
                <w:u w:val="single"/>
              </w:rPr>
              <w:t>Teaching Aids</w:t>
            </w:r>
            <w:r>
              <w:rPr>
                <w:u w:val="single"/>
              </w:rPr>
              <w:t>:</w:t>
            </w:r>
          </w:p>
          <w:p w:rsidR="00EB1A8D" w:rsidRDefault="00EB1A8D" w:rsidP="001B1DC9">
            <w:r>
              <w:t>-CD 1 track 5</w:t>
            </w:r>
          </w:p>
        </w:tc>
        <w:tc>
          <w:tcPr>
            <w:tcW w:w="7650" w:type="dxa"/>
          </w:tcPr>
          <w:p w:rsidR="00EB1A8D" w:rsidRPr="008D0D3D" w:rsidRDefault="00EB1A8D" w:rsidP="001B1DC9">
            <w:pPr>
              <w:jc w:val="center"/>
              <w:rPr>
                <w:b/>
              </w:rPr>
            </w:pPr>
            <w:r w:rsidRPr="008D0D3D">
              <w:rPr>
                <w:b/>
              </w:rPr>
              <w:t>Introduction</w:t>
            </w:r>
          </w:p>
          <w:p w:rsidR="00EB1A8D" w:rsidRDefault="00EB1A8D" w:rsidP="001B1DC9">
            <w:r>
              <w:t xml:space="preserve">A. Write </w:t>
            </w:r>
          </w:p>
          <w:p w:rsidR="00EB1A8D" w:rsidRDefault="00EB1A8D" w:rsidP="001B1DC9">
            <w:r>
              <w:t>1. Demonstrate the activity using the example.</w:t>
            </w:r>
          </w:p>
          <w:p w:rsidR="00EB1A8D" w:rsidRDefault="00EB1A8D" w:rsidP="001B1DC9">
            <w:r>
              <w:t>2. Have the student write the correct form of the verbs.</w:t>
            </w:r>
          </w:p>
          <w:p w:rsidR="00EB1A8D" w:rsidRDefault="00EB1A8D" w:rsidP="001B1DC9">
            <w:r>
              <w:t>3. Have students check with a partner</w:t>
            </w:r>
          </w:p>
          <w:p w:rsidR="00EB1A8D" w:rsidRDefault="00EB1A8D" w:rsidP="001B1DC9">
            <w:r>
              <w:t>4. Check answers as a whole class.</w:t>
            </w:r>
          </w:p>
          <w:p w:rsidR="00EB1A8D" w:rsidRDefault="00EB1A8D" w:rsidP="001B1DC9">
            <w:r>
              <w:t>5. Have students practice asking and answering.</w:t>
            </w:r>
          </w:p>
          <w:p w:rsidR="00EB1A8D" w:rsidRDefault="00EB1A8D" w:rsidP="001B1DC9">
            <w:r>
              <w:t>6. Have some students demonstrate the activity in front of the class.</w:t>
            </w:r>
          </w:p>
          <w:p w:rsidR="00EB1A8D" w:rsidRDefault="00EB1A8D" w:rsidP="001B1DC9"/>
          <w:p w:rsidR="00EB1A8D" w:rsidRDefault="00EB1A8D" w:rsidP="001B1DC9">
            <w:r>
              <w:t>B. Listen, Pronunciation: (CD1-05)</w:t>
            </w:r>
          </w:p>
          <w:p w:rsidR="00EB1A8D" w:rsidRDefault="00EB1A8D" w:rsidP="001B1DC9">
            <w:r>
              <w:t>1. Focus students’ attention on the example and briefly explain the focus.</w:t>
            </w:r>
          </w:p>
          <w:p w:rsidR="00EB1A8D" w:rsidRDefault="00EB1A8D" w:rsidP="001B1DC9">
            <w:r>
              <w:t>2. Have students listen and notice the pronunciation feature.</w:t>
            </w:r>
          </w:p>
          <w:p w:rsidR="00EB1A8D" w:rsidRDefault="00EB1A8D" w:rsidP="001B1DC9">
            <w:r>
              <w:t>3. Play audio once and draw attention to the pronunciation feature.</w:t>
            </w:r>
          </w:p>
          <w:p w:rsidR="00EB1A8D" w:rsidRDefault="00EB1A8D" w:rsidP="001B1DC9"/>
          <w:p w:rsidR="00EB1A8D" w:rsidRPr="008D0D3D" w:rsidRDefault="00EB1A8D" w:rsidP="001B1DC9">
            <w:pPr>
              <w:jc w:val="center"/>
              <w:rPr>
                <w:b/>
              </w:rPr>
            </w:pPr>
            <w:r w:rsidRPr="008D0D3D">
              <w:rPr>
                <w:b/>
              </w:rPr>
              <w:t>Development</w:t>
            </w:r>
          </w:p>
          <w:p w:rsidR="00EB1A8D" w:rsidRDefault="00EB1A8D" w:rsidP="001B1DC9">
            <w:r>
              <w:t>Practice:</w:t>
            </w:r>
          </w:p>
          <w:p w:rsidR="00EB1A8D" w:rsidRDefault="00EB1A8D" w:rsidP="001B1DC9">
            <w:r>
              <w:t>1. Have students look at the conversation as example.</w:t>
            </w:r>
          </w:p>
          <w:p w:rsidR="00EB1A8D" w:rsidRDefault="00EB1A8D" w:rsidP="001B1DC9">
            <w:r>
              <w:t>2. Divide the class into pairs and have them practice the conversation.</w:t>
            </w:r>
          </w:p>
          <w:p w:rsidR="00EB1A8D" w:rsidRDefault="00EB1A8D" w:rsidP="001B1DC9">
            <w:r>
              <w:t>3. Swap roles and repeat.</w:t>
            </w:r>
          </w:p>
          <w:p w:rsidR="00EB1A8D" w:rsidRDefault="00EB1A8D" w:rsidP="001B1DC9">
            <w:r>
              <w:t>4. Have some pairs demonstrate the activity in front of the class.</w:t>
            </w:r>
          </w:p>
          <w:p w:rsidR="00EB1A8D" w:rsidRDefault="00EB1A8D" w:rsidP="001B1DC9">
            <w:r>
              <w:t xml:space="preserve"> </w:t>
            </w:r>
          </w:p>
          <w:p w:rsidR="00EB1A8D" w:rsidRDefault="00EB1A8D" w:rsidP="001B1DC9">
            <w:r>
              <w:t>Speaking:</w:t>
            </w:r>
          </w:p>
          <w:p w:rsidR="00EB1A8D" w:rsidRDefault="00EB1A8D" w:rsidP="001B1DC9">
            <w:r>
              <w:t>a. You are helping your youth center choose new activities for the summer. Work in fours to complete the survey with your own information and ask three friends</w:t>
            </w:r>
          </w:p>
          <w:p w:rsidR="00EB1A8D" w:rsidRDefault="00EB1A8D" w:rsidP="001B1DC9">
            <w:r>
              <w:t>1. Demonstrate the activity by asking one student the first two questions.</w:t>
            </w:r>
          </w:p>
          <w:p w:rsidR="00EB1A8D" w:rsidRDefault="00EB1A8D" w:rsidP="001B1DC9">
            <w:r>
              <w:t>2. Have students ask you the same questions.</w:t>
            </w:r>
          </w:p>
          <w:p w:rsidR="00EB1A8D" w:rsidRDefault="00EB1A8D" w:rsidP="001B1DC9">
            <w:r>
              <w:t>3. Divide the class into groups of four.</w:t>
            </w:r>
          </w:p>
          <w:p w:rsidR="00EB1A8D" w:rsidRDefault="00EB1A8D" w:rsidP="001B1DC9">
            <w:r>
              <w:t xml:space="preserve">4. Have students complete the survey </w:t>
            </w:r>
          </w:p>
          <w:p w:rsidR="00EB1A8D" w:rsidRDefault="00EB1A8D" w:rsidP="001B1DC9">
            <w:r>
              <w:t xml:space="preserve">5.  Have some students share their findings with the class </w:t>
            </w:r>
          </w:p>
          <w:p w:rsidR="00EB1A8D" w:rsidRDefault="00EB1A8D" w:rsidP="001B1DC9"/>
          <w:p w:rsidR="00EB1A8D" w:rsidRDefault="00EB1A8D" w:rsidP="001B1DC9">
            <w:r>
              <w:t>b. Which activities are the most popular?</w:t>
            </w:r>
          </w:p>
          <w:p w:rsidR="00EB1A8D" w:rsidRDefault="00EB1A8D" w:rsidP="001B1DC9">
            <w:r>
              <w:t>1. Have students discuss and find out which activities are the most popular.</w:t>
            </w:r>
          </w:p>
          <w:p w:rsidR="00EB1A8D" w:rsidRDefault="00EB1A8D" w:rsidP="001B1DC9">
            <w:r>
              <w:t>2. Have some students share with the class.</w:t>
            </w:r>
          </w:p>
          <w:p w:rsidR="00EB1A8D" w:rsidRDefault="00EB1A8D" w:rsidP="001B1DC9"/>
        </w:tc>
      </w:tr>
    </w:tbl>
    <w:p w:rsidR="002C327E" w:rsidRDefault="002C327E" w:rsidP="00EB1A8D">
      <w:pPr>
        <w:ind w:right="-98" w:hanging="90"/>
        <w:rPr>
          <w:sz w:val="40"/>
          <w:szCs w:val="40"/>
          <w:u w:val="single"/>
        </w:rPr>
      </w:pPr>
    </w:p>
    <w:p w:rsidR="002C327E" w:rsidRDefault="002C327E" w:rsidP="002C327E">
      <w:pPr>
        <w:ind w:right="-98"/>
        <w:rPr>
          <w:u w:val="single"/>
        </w:rPr>
      </w:pPr>
    </w:p>
    <w:p w:rsidR="002C327E" w:rsidRDefault="002C327E" w:rsidP="002C327E">
      <w:pPr>
        <w:ind w:right="-98"/>
        <w:rPr>
          <w:u w:val="single"/>
        </w:rPr>
      </w:pPr>
    </w:p>
    <w:p w:rsidR="002C327E" w:rsidRDefault="002C327E" w:rsidP="002C327E">
      <w:pPr>
        <w:ind w:right="-98"/>
        <w:rPr>
          <w:u w:val="single"/>
        </w:rPr>
      </w:pPr>
    </w:p>
    <w:p w:rsidR="002C327E" w:rsidRDefault="002C327E" w:rsidP="002C327E">
      <w:pPr>
        <w:ind w:right="-98"/>
        <w:rPr>
          <w:u w:val="single"/>
        </w:rPr>
      </w:pPr>
    </w:p>
    <w:p w:rsidR="002C327E" w:rsidRPr="00C836A8" w:rsidRDefault="002C327E" w:rsidP="002C327E">
      <w:pPr>
        <w:ind w:right="-98"/>
      </w:pPr>
      <w:r>
        <w:rPr>
          <w:u w:val="single"/>
        </w:rPr>
        <w:t>Drawing experience:</w:t>
      </w:r>
    </w:p>
    <w:p w:rsidR="002C327E" w:rsidRDefault="00EB1A8D" w:rsidP="002C327E">
      <w:pPr>
        <w:ind w:right="-98"/>
      </w:pPr>
      <w:r>
        <w:t xml:space="preserve">- </w:t>
      </w:r>
      <w:proofErr w:type="spellStart"/>
      <w:r>
        <w:t>Hs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rảnh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thích</w:t>
      </w:r>
      <w:proofErr w:type="spellEnd"/>
      <w:r w:rsidR="002C327E">
        <w:t>.</w:t>
      </w:r>
    </w:p>
    <w:p w:rsidR="002C327E" w:rsidRDefault="00EB1A8D" w:rsidP="002C327E">
      <w:pPr>
        <w:ind w:right="-98"/>
      </w:pPr>
      <w:r>
        <w:t xml:space="preserve">- 1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được</w:t>
      </w:r>
      <w:proofErr w:type="spellEnd"/>
      <w:r w:rsidR="002C327E">
        <w:t xml:space="preserve">. </w:t>
      </w: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Pr="00117DB6" w:rsidRDefault="002C327E" w:rsidP="002C327E">
      <w:pPr>
        <w:ind w:right="-98"/>
      </w:pPr>
      <w:r w:rsidRPr="00117DB6">
        <w:t>Week:</w:t>
      </w:r>
      <w:r w:rsidR="00EB1A8D">
        <w:t xml:space="preserve"> 10</w:t>
      </w:r>
    </w:p>
    <w:p w:rsidR="002C327E" w:rsidRPr="00117DB6" w:rsidRDefault="002C327E" w:rsidP="002C327E">
      <w:pPr>
        <w:ind w:right="-98"/>
      </w:pPr>
      <w:r w:rsidRPr="00117DB6">
        <w:t>Period:</w:t>
      </w:r>
      <w:r>
        <w:t xml:space="preserve"> 2</w:t>
      </w:r>
    </w:p>
    <w:p w:rsidR="002C327E" w:rsidRDefault="002C327E" w:rsidP="002C327E">
      <w:pPr>
        <w:ind w:right="-98"/>
      </w:pPr>
      <w:r w:rsidRPr="00117DB6">
        <w:t xml:space="preserve">Designed </w:t>
      </w:r>
      <w:r w:rsidR="00EB1A8D">
        <w:t>on: 9/11 – 14/11</w:t>
      </w:r>
      <w:r>
        <w:t>/2020</w:t>
      </w:r>
    </w:p>
    <w:p w:rsidR="002C327E" w:rsidRDefault="002C327E" w:rsidP="002C327E">
      <w:pPr>
        <w:ind w:right="-98"/>
      </w:pPr>
      <w:r>
        <w:t>Class: 8.1/8.2/8.3/8.4</w:t>
      </w:r>
    </w:p>
    <w:p w:rsidR="002C327E" w:rsidRDefault="002C327E" w:rsidP="002C327E">
      <w:pPr>
        <w:ind w:right="-98"/>
      </w:pPr>
      <w:r>
        <w:t xml:space="preserve">Teacher’s name: Nguyen Tuan </w:t>
      </w:r>
      <w:r>
        <w:tab/>
      </w:r>
      <w:r>
        <w:tab/>
        <w:t xml:space="preserve">Lesson plan </w:t>
      </w:r>
    </w:p>
    <w:p w:rsidR="002C327E" w:rsidRDefault="002C327E" w:rsidP="002C327E">
      <w:pPr>
        <w:ind w:right="-9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169"/>
        <w:gridCol w:w="2189"/>
        <w:gridCol w:w="256"/>
        <w:gridCol w:w="5249"/>
      </w:tblGrid>
      <w:tr w:rsidR="00EB1A8D" w:rsidRPr="00A97FD7" w:rsidTr="001B1DC9">
        <w:tc>
          <w:tcPr>
            <w:tcW w:w="13788" w:type="dxa"/>
            <w:gridSpan w:val="5"/>
          </w:tcPr>
          <w:p w:rsidR="00EB1A8D" w:rsidRPr="00A97FD7" w:rsidRDefault="00EB1A8D" w:rsidP="001B1DC9">
            <w:pPr>
              <w:rPr>
                <w:b/>
              </w:rPr>
            </w:pPr>
            <w:r w:rsidRPr="00A97FD7">
              <w:rPr>
                <w:b/>
              </w:rPr>
              <w:t>GRADE 8 – THEME 1: FREE TIME</w:t>
            </w:r>
            <w:r w:rsidRPr="00A97FD7">
              <w:rPr>
                <w:b/>
              </w:rPr>
              <w:tab/>
            </w:r>
            <w:r w:rsidRPr="00A97FD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bookmarkStart w:id="0" w:name="_GoBack"/>
            <w:bookmarkEnd w:id="0"/>
          </w:p>
        </w:tc>
      </w:tr>
      <w:tr w:rsidR="00EB1A8D" w:rsidRPr="00A97FD7" w:rsidTr="001B1DC9">
        <w:tc>
          <w:tcPr>
            <w:tcW w:w="13788" w:type="dxa"/>
            <w:gridSpan w:val="5"/>
          </w:tcPr>
          <w:p w:rsidR="00EB1A8D" w:rsidRPr="00A97FD7" w:rsidRDefault="00EB1A8D" w:rsidP="001B1DC9">
            <w:pPr>
              <w:rPr>
                <w:b/>
              </w:rPr>
            </w:pPr>
            <w:r w:rsidRPr="00A97FD7">
              <w:rPr>
                <w:b/>
              </w:rPr>
              <w:t>LESSON 2 – Objectives: - Report information about different leisure activities  – Use the Present Simple tense and prepositions of time</w:t>
            </w:r>
          </w:p>
        </w:tc>
      </w:tr>
      <w:tr w:rsidR="00EB1A8D" w:rsidRPr="00A97FD7" w:rsidTr="001B1DC9">
        <w:tc>
          <w:tcPr>
            <w:tcW w:w="3078" w:type="dxa"/>
            <w:gridSpan w:val="2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Topic – Language target</w:t>
            </w:r>
          </w:p>
        </w:tc>
        <w:tc>
          <w:tcPr>
            <w:tcW w:w="3060" w:type="dxa"/>
            <w:gridSpan w:val="2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Resources and Teaching Aids</w:t>
            </w:r>
          </w:p>
        </w:tc>
        <w:tc>
          <w:tcPr>
            <w:tcW w:w="7650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Key Activities</w:t>
            </w:r>
          </w:p>
        </w:tc>
      </w:tr>
      <w:tr w:rsidR="00EB1A8D" w:rsidRPr="009E1687" w:rsidTr="001B1DC9">
        <w:tc>
          <w:tcPr>
            <w:tcW w:w="3078" w:type="dxa"/>
            <w:gridSpan w:val="2"/>
          </w:tcPr>
          <w:p w:rsidR="00EB1A8D" w:rsidRPr="00F347B2" w:rsidRDefault="00EB1A8D" w:rsidP="001B1DC9">
            <w:r w:rsidRPr="00F347B2">
              <w:rPr>
                <w:u w:val="single"/>
              </w:rPr>
              <w:t>Vocabulary:</w:t>
            </w:r>
          </w:p>
          <w:p w:rsidR="00EB1A8D" w:rsidRDefault="00EB1A8D" w:rsidP="001B1DC9">
            <w:r>
              <w:t xml:space="preserve">Review: </w:t>
            </w:r>
          </w:p>
          <w:p w:rsidR="00EB1A8D" w:rsidRDefault="00EB1A8D" w:rsidP="001B1DC9">
            <w:r>
              <w:t>1. Write the vocabulary from the previous lesson on the board.</w:t>
            </w:r>
          </w:p>
          <w:p w:rsidR="00EB1A8D" w:rsidRDefault="00EB1A8D" w:rsidP="001B1DC9">
            <w:r>
              <w:t>2. have students read the words</w:t>
            </w:r>
          </w:p>
          <w:p w:rsidR="00EB1A8D" w:rsidRDefault="00EB1A8D" w:rsidP="001B1DC9">
            <w:r>
              <w:t>3. Write the structures from the previous lesson using examples.</w:t>
            </w:r>
          </w:p>
          <w:p w:rsidR="00EB1A8D" w:rsidRDefault="00EB1A8D" w:rsidP="001B1DC9">
            <w:r>
              <w:t>4. Have students read the sentences</w:t>
            </w:r>
          </w:p>
          <w:p w:rsidR="00EB1A8D" w:rsidRDefault="00EB1A8D" w:rsidP="001B1DC9">
            <w:r>
              <w:t>5. Have some students practice using the vocabulary and structures in front of the class</w:t>
            </w: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r w:rsidRPr="00F347B2">
              <w:rPr>
                <w:u w:val="single"/>
              </w:rPr>
              <w:t>Structure</w:t>
            </w:r>
            <w:r>
              <w:t>:</w:t>
            </w: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/>
        </w:tc>
        <w:tc>
          <w:tcPr>
            <w:tcW w:w="3060" w:type="dxa"/>
            <w:gridSpan w:val="2"/>
          </w:tcPr>
          <w:p w:rsidR="00EB1A8D" w:rsidRDefault="00EB1A8D" w:rsidP="001B1DC9">
            <w:r w:rsidRPr="00F347B2">
              <w:rPr>
                <w:u w:val="single"/>
              </w:rPr>
              <w:lastRenderedPageBreak/>
              <w:t>Resources</w:t>
            </w:r>
            <w:r>
              <w:t>:</w:t>
            </w:r>
          </w:p>
          <w:p w:rsidR="00EB1A8D" w:rsidRDefault="00EB1A8D" w:rsidP="001B1DC9"/>
          <w:p w:rsidR="00EB1A8D" w:rsidRDefault="00EB1A8D" w:rsidP="001B1DC9">
            <w:r>
              <w:t>- STUDENT BOOK p. 6</w:t>
            </w:r>
          </w:p>
          <w:p w:rsidR="00EB1A8D" w:rsidRPr="00F821F2" w:rsidRDefault="00EB1A8D" w:rsidP="001B1DC9">
            <w:pPr>
              <w:rPr>
                <w:rFonts w:ascii="Calibri Light" w:hAnsi="Calibri Light"/>
                <w:szCs w:val="20"/>
                <w:u w:val="single"/>
              </w:rPr>
            </w:pPr>
            <w:r w:rsidRPr="00F821F2">
              <w:rPr>
                <w:rFonts w:ascii="Calibri Light" w:hAnsi="Calibri Light"/>
                <w:szCs w:val="20"/>
              </w:rPr>
              <w:t>- WORKBOOK p.</w:t>
            </w:r>
            <w:r>
              <w:rPr>
                <w:rFonts w:ascii="Calibri Light" w:hAnsi="Calibri Light"/>
                <w:szCs w:val="20"/>
              </w:rPr>
              <w:t>4</w:t>
            </w:r>
          </w:p>
          <w:p w:rsidR="00EB1A8D" w:rsidRDefault="00EB1A8D" w:rsidP="001B1DC9"/>
          <w:p w:rsidR="00EB1A8D" w:rsidRDefault="00EB1A8D" w:rsidP="001B1DC9">
            <w:r w:rsidRPr="00D9069C">
              <w:rPr>
                <w:u w:val="single"/>
              </w:rPr>
              <w:t>Teaching Aids</w:t>
            </w:r>
            <w:r>
              <w:t>:</w:t>
            </w:r>
          </w:p>
          <w:p w:rsidR="00EB1A8D" w:rsidRDefault="00EB1A8D" w:rsidP="001B1DC9">
            <w:r>
              <w:t>-CD 1 track 6-7-8</w:t>
            </w:r>
          </w:p>
        </w:tc>
        <w:tc>
          <w:tcPr>
            <w:tcW w:w="7650" w:type="dxa"/>
          </w:tcPr>
          <w:p w:rsidR="00EB1A8D" w:rsidRPr="009E1687" w:rsidRDefault="00EB1A8D" w:rsidP="001B1DC9"/>
          <w:p w:rsidR="00EB1A8D" w:rsidRPr="009E1687" w:rsidRDefault="00EB1A8D" w:rsidP="001B1DC9">
            <w:pPr>
              <w:jc w:val="center"/>
              <w:rPr>
                <w:b/>
              </w:rPr>
            </w:pPr>
            <w:r w:rsidRPr="009E1687">
              <w:rPr>
                <w:b/>
              </w:rPr>
              <w:t>Introduction</w:t>
            </w:r>
          </w:p>
          <w:p w:rsidR="00EB1A8D" w:rsidRPr="009E1687" w:rsidRDefault="00EB1A8D" w:rsidP="001B1DC9">
            <w:r w:rsidRPr="009E1687">
              <w:t>A. Write, Listen and Repeat (CD1-06)</w:t>
            </w:r>
          </w:p>
          <w:p w:rsidR="00EB1A8D" w:rsidRDefault="00EB1A8D" w:rsidP="001B1DC9">
            <w:r>
              <w:t>1. Demonstrate the activity using the example.</w:t>
            </w:r>
          </w:p>
          <w:p w:rsidR="00EB1A8D" w:rsidRDefault="00EB1A8D" w:rsidP="001B1DC9">
            <w:r>
              <w:t xml:space="preserve">2. </w:t>
            </w:r>
            <w:r w:rsidRPr="009E1687">
              <w:t xml:space="preserve">Have the student write the words in the table </w:t>
            </w:r>
          </w:p>
          <w:p w:rsidR="00EB1A8D" w:rsidRPr="009E1687" w:rsidRDefault="00EB1A8D" w:rsidP="001B1DC9">
            <w:r>
              <w:t>3. H</w:t>
            </w:r>
            <w:r w:rsidRPr="009E1687">
              <w:t xml:space="preserve">ave </w:t>
            </w:r>
            <w:r>
              <w:t>s</w:t>
            </w:r>
            <w:r w:rsidRPr="009E1687">
              <w:t>t</w:t>
            </w:r>
            <w:r>
              <w:t xml:space="preserve">udents </w:t>
            </w:r>
            <w:r w:rsidRPr="009E1687">
              <w:t>check their answers with the partners</w:t>
            </w:r>
          </w:p>
          <w:p w:rsidR="00EB1A8D" w:rsidRPr="009E1687" w:rsidRDefault="00EB1A8D" w:rsidP="001B1DC9">
            <w:r>
              <w:t xml:space="preserve">4. </w:t>
            </w:r>
            <w:r w:rsidRPr="009E1687">
              <w:t>Play audio and have students listen and repeat.</w:t>
            </w:r>
          </w:p>
          <w:p w:rsidR="00EB1A8D" w:rsidRPr="009E1687" w:rsidRDefault="00EB1A8D" w:rsidP="001B1DC9"/>
          <w:p w:rsidR="00EB1A8D" w:rsidRPr="009E1687" w:rsidRDefault="00EB1A8D" w:rsidP="001B1DC9">
            <w:r w:rsidRPr="009E1687">
              <w:t xml:space="preserve">B. </w:t>
            </w:r>
            <w:r>
              <w:t xml:space="preserve">Write more words in the table with partners, </w:t>
            </w:r>
            <w:r w:rsidRPr="009E1687">
              <w:t>Discuss</w:t>
            </w:r>
            <w:r>
              <w:t xml:space="preserve"> which activities you think sound interesting.</w:t>
            </w:r>
          </w:p>
          <w:p w:rsidR="00EB1A8D" w:rsidRDefault="00EB1A8D" w:rsidP="001B1DC9">
            <w:r>
              <w:t xml:space="preserve">1. </w:t>
            </w:r>
            <w:r w:rsidRPr="009E1687">
              <w:t xml:space="preserve">Have students </w:t>
            </w:r>
            <w:r>
              <w:t>write</w:t>
            </w:r>
            <w:r w:rsidRPr="009E1687">
              <w:t xml:space="preserve"> more words in the table</w:t>
            </w:r>
          </w:p>
          <w:p w:rsidR="00EB1A8D" w:rsidRDefault="00EB1A8D" w:rsidP="001B1DC9">
            <w:r>
              <w:t>2. D</w:t>
            </w:r>
            <w:r w:rsidRPr="009E1687">
              <w:t>iscuss which activities they think sound interesting</w:t>
            </w:r>
          </w:p>
          <w:p w:rsidR="00EB1A8D" w:rsidRPr="009E1687" w:rsidRDefault="00EB1A8D" w:rsidP="001B1DC9">
            <w:r>
              <w:t>3. Elicit their answers and write them on the board</w:t>
            </w:r>
            <w:r w:rsidRPr="009E1687">
              <w:t>.</w:t>
            </w:r>
          </w:p>
          <w:p w:rsidR="00EB1A8D" w:rsidRPr="009E1687" w:rsidRDefault="00EB1A8D" w:rsidP="001B1DC9">
            <w:pPr>
              <w:jc w:val="center"/>
            </w:pPr>
          </w:p>
          <w:p w:rsidR="00EB1A8D" w:rsidRPr="009E1687" w:rsidRDefault="00EB1A8D" w:rsidP="001B1DC9">
            <w:pPr>
              <w:jc w:val="center"/>
              <w:rPr>
                <w:b/>
              </w:rPr>
            </w:pPr>
            <w:r w:rsidRPr="009E1687">
              <w:rPr>
                <w:b/>
              </w:rPr>
              <w:t>Development</w:t>
            </w:r>
          </w:p>
          <w:p w:rsidR="00EB1A8D" w:rsidRPr="009E1687" w:rsidRDefault="00EB1A8D" w:rsidP="001B1DC9">
            <w:r w:rsidRPr="009E1687">
              <w:t>* Listening:</w:t>
            </w:r>
          </w:p>
          <w:p w:rsidR="00EB1A8D" w:rsidRPr="009E1687" w:rsidRDefault="00EB1A8D" w:rsidP="001B1DC9">
            <w:r w:rsidRPr="009E1687">
              <w:t>A. Listen and Circle (CD1-07):</w:t>
            </w:r>
          </w:p>
          <w:p w:rsidR="00EB1A8D" w:rsidRDefault="00EB1A8D" w:rsidP="001B1DC9">
            <w:r>
              <w:t xml:space="preserve">1. </w:t>
            </w:r>
            <w:r w:rsidRPr="009E1687">
              <w:t xml:space="preserve">Play audio and </w:t>
            </w:r>
            <w:r>
              <w:t xml:space="preserve">demonstrate the activity using the example. </w:t>
            </w:r>
          </w:p>
          <w:p w:rsidR="00EB1A8D" w:rsidRPr="009E1687" w:rsidRDefault="00EB1A8D" w:rsidP="001B1DC9">
            <w:r>
              <w:t>2. Play audio. H</w:t>
            </w:r>
            <w:r w:rsidRPr="009E1687">
              <w:t>ave students listen to two friends talking about plans for the weekend and circle Yes</w:t>
            </w:r>
            <w:r>
              <w:t xml:space="preserve"> for a true statement and</w:t>
            </w:r>
            <w:r w:rsidRPr="009E1687">
              <w:t xml:space="preserve"> No</w:t>
            </w:r>
            <w:r>
              <w:t xml:space="preserve"> for a false statement</w:t>
            </w:r>
            <w:r w:rsidRPr="009E1687">
              <w:t>.</w:t>
            </w:r>
          </w:p>
          <w:p w:rsidR="00EB1A8D" w:rsidRPr="009E1687" w:rsidRDefault="00EB1A8D" w:rsidP="001B1DC9">
            <w:r>
              <w:t xml:space="preserve">3. </w:t>
            </w:r>
            <w:r w:rsidRPr="009E1687">
              <w:t>Play audio again and check answers as a whole class.</w:t>
            </w:r>
          </w:p>
          <w:p w:rsidR="00EB1A8D" w:rsidRPr="009E1687" w:rsidRDefault="00EB1A8D" w:rsidP="001B1DC9"/>
          <w:p w:rsidR="00EB1A8D" w:rsidRPr="009E1687" w:rsidRDefault="00EB1A8D" w:rsidP="001B1DC9">
            <w:r w:rsidRPr="009E1687">
              <w:t>B. Listen and Fill (CD1-07)</w:t>
            </w:r>
          </w:p>
          <w:p w:rsidR="00EB1A8D" w:rsidRDefault="00EB1A8D" w:rsidP="001B1DC9">
            <w:r>
              <w:t>1. Demonstrate the activity using the example.</w:t>
            </w:r>
          </w:p>
          <w:p w:rsidR="00EB1A8D" w:rsidRPr="009E1687" w:rsidRDefault="00EB1A8D" w:rsidP="001B1DC9">
            <w:r>
              <w:t>2. H</w:t>
            </w:r>
            <w:r w:rsidRPr="009E1687">
              <w:t>ave students fill in the blank</w:t>
            </w:r>
            <w:r>
              <w:t>s.</w:t>
            </w:r>
          </w:p>
          <w:p w:rsidR="00EB1A8D" w:rsidRPr="009E1687" w:rsidRDefault="00EB1A8D" w:rsidP="001B1DC9">
            <w:r>
              <w:t xml:space="preserve">3. </w:t>
            </w:r>
            <w:r w:rsidRPr="009E1687">
              <w:t>Play audio again</w:t>
            </w:r>
            <w:r>
              <w:t>. Have students listen and</w:t>
            </w:r>
            <w:r w:rsidRPr="009E1687">
              <w:t xml:space="preserve"> check.</w:t>
            </w:r>
          </w:p>
          <w:p w:rsidR="00EB1A8D" w:rsidRPr="009E1687" w:rsidRDefault="00EB1A8D" w:rsidP="001B1DC9"/>
          <w:p w:rsidR="00EB1A8D" w:rsidRPr="009E1687" w:rsidRDefault="00EB1A8D" w:rsidP="001B1DC9">
            <w:r w:rsidRPr="009E1687">
              <w:t>*Useful Language: Listen and Practice (CD1-08)</w:t>
            </w:r>
          </w:p>
          <w:p w:rsidR="00EB1A8D" w:rsidRPr="009E1687" w:rsidRDefault="00EB1A8D" w:rsidP="001B1DC9">
            <w:r>
              <w:lastRenderedPageBreak/>
              <w:t xml:space="preserve">1. Have </w:t>
            </w:r>
            <w:r w:rsidRPr="009E1687">
              <w:t>student</w:t>
            </w:r>
            <w:r>
              <w:t xml:space="preserve"> look at</w:t>
            </w:r>
            <w:r w:rsidRPr="009E1687">
              <w:t xml:space="preserve"> the useful language box</w:t>
            </w:r>
            <w:r>
              <w:t>.</w:t>
            </w:r>
          </w:p>
          <w:p w:rsidR="00EB1A8D" w:rsidRPr="009E1687" w:rsidRDefault="00EB1A8D" w:rsidP="001B1DC9">
            <w:r>
              <w:t xml:space="preserve">2. </w:t>
            </w:r>
            <w:r w:rsidRPr="009E1687">
              <w:t>Play audio and have students listen</w:t>
            </w:r>
            <w:r>
              <w:t xml:space="preserve"> </w:t>
            </w:r>
            <w:r w:rsidRPr="009E1687">
              <w:t>the useful language</w:t>
            </w:r>
            <w:r>
              <w:t>.</w:t>
            </w:r>
          </w:p>
          <w:p w:rsidR="00EB1A8D" w:rsidRPr="009E1687" w:rsidRDefault="00EB1A8D" w:rsidP="001B1DC9">
            <w:r>
              <w:t>3. H</w:t>
            </w:r>
            <w:r w:rsidRPr="009E1687">
              <w:t>ave students practice</w:t>
            </w:r>
            <w:r>
              <w:t xml:space="preserve"> </w:t>
            </w:r>
            <w:r w:rsidRPr="009E1687">
              <w:t>the useful language.</w:t>
            </w:r>
          </w:p>
          <w:p w:rsidR="00EB1A8D" w:rsidRPr="009E1687" w:rsidRDefault="00EB1A8D" w:rsidP="001B1DC9"/>
        </w:tc>
      </w:tr>
      <w:tr w:rsidR="00EB1A8D" w:rsidRPr="00A97FD7" w:rsidTr="001B1DC9">
        <w:tc>
          <w:tcPr>
            <w:tcW w:w="13788" w:type="dxa"/>
            <w:gridSpan w:val="5"/>
          </w:tcPr>
          <w:p w:rsidR="00EB1A8D" w:rsidRPr="00A97FD7" w:rsidRDefault="00EB1A8D" w:rsidP="001B1DC9">
            <w:pPr>
              <w:rPr>
                <w:b/>
              </w:rPr>
            </w:pPr>
            <w:r w:rsidRPr="00A97FD7">
              <w:rPr>
                <w:b/>
              </w:rPr>
              <w:lastRenderedPageBreak/>
              <w:t>GRADE 8 – THEME 1</w:t>
            </w:r>
            <w:r w:rsidR="006300E7">
              <w:rPr>
                <w:b/>
              </w:rPr>
              <w:t>: FREE TIME</w:t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  <w:r w:rsidR="006300E7">
              <w:rPr>
                <w:b/>
              </w:rPr>
              <w:tab/>
            </w:r>
          </w:p>
        </w:tc>
      </w:tr>
      <w:tr w:rsidR="00EB1A8D" w:rsidRPr="00A97FD7" w:rsidTr="001B1DC9">
        <w:tc>
          <w:tcPr>
            <w:tcW w:w="13788" w:type="dxa"/>
            <w:gridSpan w:val="5"/>
          </w:tcPr>
          <w:p w:rsidR="00EB1A8D" w:rsidRPr="00A97FD7" w:rsidRDefault="00EB1A8D" w:rsidP="001B1DC9">
            <w:pPr>
              <w:rPr>
                <w:b/>
              </w:rPr>
            </w:pPr>
            <w:r w:rsidRPr="00A97FD7">
              <w:rPr>
                <w:b/>
              </w:rPr>
              <w:t>LESSON 2 – Objectives: - Report information about different leisure activities  – Use the Present Simple tense and prepositions of time</w:t>
            </w:r>
          </w:p>
        </w:tc>
      </w:tr>
      <w:tr w:rsidR="00EB1A8D" w:rsidRPr="00A97FD7" w:rsidTr="001B1DC9">
        <w:tc>
          <w:tcPr>
            <w:tcW w:w="2808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Topic – Language target</w:t>
            </w:r>
          </w:p>
        </w:tc>
        <w:tc>
          <w:tcPr>
            <w:tcW w:w="2970" w:type="dxa"/>
            <w:gridSpan w:val="2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Resources and Teaching Aids</w:t>
            </w:r>
          </w:p>
        </w:tc>
        <w:tc>
          <w:tcPr>
            <w:tcW w:w="8010" w:type="dxa"/>
            <w:gridSpan w:val="2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Key Activities</w:t>
            </w:r>
          </w:p>
        </w:tc>
      </w:tr>
      <w:tr w:rsidR="00EB1A8D" w:rsidTr="001B1DC9">
        <w:tc>
          <w:tcPr>
            <w:tcW w:w="2808" w:type="dxa"/>
          </w:tcPr>
          <w:p w:rsidR="00EB1A8D" w:rsidRPr="00F347B2" w:rsidRDefault="00EB1A8D" w:rsidP="001B1DC9">
            <w:r w:rsidRPr="00F347B2">
              <w:rPr>
                <w:u w:val="single"/>
              </w:rPr>
              <w:t>Vocabulary:</w:t>
            </w: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r w:rsidRPr="00F347B2">
              <w:rPr>
                <w:u w:val="single"/>
              </w:rPr>
              <w:t>Structure</w:t>
            </w:r>
            <w:r>
              <w:t>:</w:t>
            </w: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/>
          <w:p w:rsidR="00EB1A8D" w:rsidRDefault="00EB1A8D" w:rsidP="001B1DC9">
            <w:pPr>
              <w:jc w:val="center"/>
            </w:pPr>
          </w:p>
          <w:p w:rsidR="00EB1A8D" w:rsidRDefault="00EB1A8D" w:rsidP="001B1DC9"/>
        </w:tc>
        <w:tc>
          <w:tcPr>
            <w:tcW w:w="2970" w:type="dxa"/>
            <w:gridSpan w:val="2"/>
          </w:tcPr>
          <w:p w:rsidR="00EB1A8D" w:rsidRDefault="00EB1A8D" w:rsidP="001B1DC9">
            <w:r w:rsidRPr="00F347B2">
              <w:rPr>
                <w:u w:val="single"/>
              </w:rPr>
              <w:t>Resources</w:t>
            </w:r>
            <w:r>
              <w:t>:</w:t>
            </w:r>
          </w:p>
          <w:p w:rsidR="00EB1A8D" w:rsidRDefault="00EB1A8D" w:rsidP="001B1DC9"/>
          <w:p w:rsidR="00EB1A8D" w:rsidRDefault="00EB1A8D" w:rsidP="001B1DC9">
            <w:r>
              <w:t>- STUDENT BOOK p. 7</w:t>
            </w:r>
          </w:p>
          <w:p w:rsidR="00EB1A8D" w:rsidRPr="00F821F2" w:rsidRDefault="00EB1A8D" w:rsidP="001B1DC9">
            <w:pPr>
              <w:rPr>
                <w:rFonts w:ascii="Calibri Light" w:hAnsi="Calibri Light"/>
                <w:szCs w:val="20"/>
                <w:u w:val="single"/>
              </w:rPr>
            </w:pPr>
            <w:r w:rsidRPr="00F821F2">
              <w:rPr>
                <w:rFonts w:ascii="Calibri Light" w:hAnsi="Calibri Light"/>
                <w:szCs w:val="20"/>
              </w:rPr>
              <w:t>- WORKBOOK p.</w:t>
            </w:r>
            <w:r>
              <w:rPr>
                <w:rFonts w:ascii="Calibri Light" w:hAnsi="Calibri Light"/>
                <w:szCs w:val="20"/>
              </w:rPr>
              <w:t>5</w:t>
            </w:r>
          </w:p>
          <w:p w:rsidR="00EB1A8D" w:rsidRDefault="00EB1A8D" w:rsidP="001B1DC9"/>
          <w:p w:rsidR="00EB1A8D" w:rsidRDefault="00EB1A8D" w:rsidP="001B1DC9">
            <w:r w:rsidRPr="00D9069C">
              <w:rPr>
                <w:u w:val="single"/>
              </w:rPr>
              <w:t>Teaching Aids</w:t>
            </w:r>
            <w:r>
              <w:t>:</w:t>
            </w:r>
          </w:p>
          <w:p w:rsidR="00EB1A8D" w:rsidRDefault="00EB1A8D" w:rsidP="001B1DC9">
            <w:r>
              <w:t>-CD 1 track 9</w:t>
            </w:r>
          </w:p>
        </w:tc>
        <w:tc>
          <w:tcPr>
            <w:tcW w:w="8010" w:type="dxa"/>
            <w:gridSpan w:val="2"/>
          </w:tcPr>
          <w:p w:rsidR="00EB1A8D" w:rsidRDefault="00EB1A8D" w:rsidP="001B1DC9"/>
          <w:p w:rsidR="00EB1A8D" w:rsidRPr="008D0D3D" w:rsidRDefault="00EB1A8D" w:rsidP="001B1DC9">
            <w:pPr>
              <w:jc w:val="center"/>
              <w:rPr>
                <w:b/>
              </w:rPr>
            </w:pPr>
            <w:r w:rsidRPr="008D0D3D">
              <w:rPr>
                <w:b/>
              </w:rPr>
              <w:t>Introduction</w:t>
            </w:r>
          </w:p>
          <w:p w:rsidR="00EB1A8D" w:rsidRDefault="00EB1A8D" w:rsidP="001B1DC9">
            <w:r>
              <w:t xml:space="preserve">A. Circle the mistake and practice  </w:t>
            </w:r>
          </w:p>
          <w:p w:rsidR="00EB1A8D" w:rsidRDefault="00EB1A8D" w:rsidP="001B1DC9">
            <w:r>
              <w:t>1. Demonstrate the activity using the example.</w:t>
            </w:r>
          </w:p>
          <w:p w:rsidR="00EB1A8D" w:rsidRDefault="00EB1A8D" w:rsidP="001B1DC9">
            <w:r>
              <w:t>2. Have the student circle the mistakes and correct them in the box</w:t>
            </w:r>
          </w:p>
          <w:p w:rsidR="00EB1A8D" w:rsidRDefault="00EB1A8D" w:rsidP="001B1DC9">
            <w:r>
              <w:t>3. Divide the class into pairs and have them check their answers with the partners</w:t>
            </w:r>
          </w:p>
          <w:p w:rsidR="00EB1A8D" w:rsidRDefault="00EB1A8D" w:rsidP="001B1DC9">
            <w:r>
              <w:t>4. Have students practice saying the sentences.</w:t>
            </w:r>
          </w:p>
          <w:p w:rsidR="00EB1A8D" w:rsidRDefault="00EB1A8D" w:rsidP="001B1DC9"/>
          <w:p w:rsidR="00EB1A8D" w:rsidRDefault="00EB1A8D" w:rsidP="001B1DC9">
            <w:r>
              <w:t xml:space="preserve">B. Listen, Pronunciation: </w:t>
            </w:r>
          </w:p>
          <w:p w:rsidR="00EB1A8D" w:rsidRDefault="00EB1A8D" w:rsidP="001B1DC9">
            <w:r>
              <w:t xml:space="preserve">1. Draw students’ attention to the intonation for </w:t>
            </w:r>
            <w:proofErr w:type="spellStart"/>
            <w:r>
              <w:t>wh</w:t>
            </w:r>
            <w:proofErr w:type="spellEnd"/>
            <w:r>
              <w:t>-question in example a.</w:t>
            </w:r>
          </w:p>
          <w:p w:rsidR="00EB1A8D" w:rsidRDefault="00EB1A8D" w:rsidP="001B1DC9">
            <w:r>
              <w:t>2. Have students listen and notice how the intonation goes up and down (CD1-09)</w:t>
            </w:r>
          </w:p>
          <w:p w:rsidR="00EB1A8D" w:rsidRDefault="00EB1A8D" w:rsidP="001B1DC9">
            <w:r>
              <w:t>3. Play audio again and have students listen and repeat.</w:t>
            </w:r>
          </w:p>
          <w:p w:rsidR="00EB1A8D" w:rsidRDefault="00EB1A8D" w:rsidP="001B1DC9"/>
          <w:p w:rsidR="00EB1A8D" w:rsidRPr="008D0D3D" w:rsidRDefault="00EB1A8D" w:rsidP="001B1DC9">
            <w:pPr>
              <w:jc w:val="center"/>
              <w:rPr>
                <w:b/>
              </w:rPr>
            </w:pPr>
            <w:r w:rsidRPr="008D0D3D">
              <w:rPr>
                <w:b/>
              </w:rPr>
              <w:t>Development</w:t>
            </w:r>
          </w:p>
          <w:p w:rsidR="00EB1A8D" w:rsidRDefault="00EB1A8D" w:rsidP="001B1DC9"/>
          <w:p w:rsidR="00EB1A8D" w:rsidRDefault="00EB1A8D" w:rsidP="001B1DC9">
            <w:r>
              <w:t>Practice in pairs asking and answering the prompts.</w:t>
            </w:r>
          </w:p>
          <w:p w:rsidR="00EB1A8D" w:rsidRDefault="00EB1A8D" w:rsidP="001B1DC9">
            <w:r>
              <w:t>1. Have students look at questions and prompts</w:t>
            </w:r>
          </w:p>
          <w:p w:rsidR="00EB1A8D" w:rsidRDefault="00EB1A8D" w:rsidP="001B1DC9">
            <w:r>
              <w:t>2. Demonstrate the activity using the example.</w:t>
            </w:r>
          </w:p>
          <w:p w:rsidR="00EB1A8D" w:rsidRDefault="00EB1A8D" w:rsidP="001B1DC9">
            <w:r>
              <w:t>3. Divide the class into pairs and have them take turns asking and answering with a partner.</w:t>
            </w:r>
          </w:p>
          <w:p w:rsidR="00EB1A8D" w:rsidRDefault="00EB1A8D" w:rsidP="001B1DC9">
            <w:r>
              <w:t>4. Have some pairs demonstrate the activity in front of the class.</w:t>
            </w:r>
          </w:p>
          <w:p w:rsidR="00EB1A8D" w:rsidRDefault="00EB1A8D" w:rsidP="001B1DC9"/>
          <w:p w:rsidR="00EB1A8D" w:rsidRDefault="00EB1A8D" w:rsidP="001B1DC9">
            <w:r>
              <w:t>Speaking: Asking for Information</w:t>
            </w:r>
          </w:p>
          <w:p w:rsidR="00EB1A8D" w:rsidRDefault="00EB1A8D" w:rsidP="001B1DC9">
            <w:r>
              <w:t xml:space="preserve">a. Work in pairs to do some fun activities with your friend next week. </w:t>
            </w:r>
            <w:proofErr w:type="gramStart"/>
            <w:r>
              <w:t>Student B, turn</w:t>
            </w:r>
            <w:proofErr w:type="gramEnd"/>
            <w:r>
              <w:t xml:space="preserve"> to page 104, File 1. Student A, take turns asking your friend to join you to do the activities in orange. </w:t>
            </w:r>
          </w:p>
          <w:p w:rsidR="00EB1A8D" w:rsidRDefault="00EB1A8D" w:rsidP="001B1DC9">
            <w:r>
              <w:t>1. Demonstrate the activity.</w:t>
            </w:r>
          </w:p>
          <w:p w:rsidR="00EB1A8D" w:rsidRDefault="00EB1A8D" w:rsidP="001B1DC9">
            <w:r>
              <w:t>2. Divide the class into pairs.</w:t>
            </w:r>
          </w:p>
          <w:p w:rsidR="00EB1A8D" w:rsidRDefault="00EB1A8D" w:rsidP="001B1DC9">
            <w:r>
              <w:t>3. Have students A stay on the current page and student B turn to page 104, File 1.</w:t>
            </w:r>
          </w:p>
          <w:p w:rsidR="00EB1A8D" w:rsidRDefault="00EB1A8D" w:rsidP="001B1DC9">
            <w:r>
              <w:t>4. Have students take turns asking their friend to join the activities in orange</w:t>
            </w:r>
          </w:p>
          <w:p w:rsidR="00EB1A8D" w:rsidRDefault="00EB1A8D" w:rsidP="001B1DC9">
            <w:r>
              <w:t>5. Have students tick the activities they agree to do together.</w:t>
            </w:r>
          </w:p>
          <w:p w:rsidR="00EB1A8D" w:rsidRDefault="00EB1A8D" w:rsidP="001B1DC9">
            <w:r>
              <w:t xml:space="preserve">b. </w:t>
            </w:r>
          </w:p>
          <w:p w:rsidR="00EB1A8D" w:rsidRDefault="00EB1A8D" w:rsidP="001B1DC9">
            <w:r>
              <w:t xml:space="preserve">1. Discuss which activities you agreed to do together </w:t>
            </w:r>
            <w:r>
              <w:lastRenderedPageBreak/>
              <w:t>and share with the class</w:t>
            </w:r>
          </w:p>
          <w:p w:rsidR="00EB1A8D" w:rsidRDefault="00EB1A8D" w:rsidP="001B1DC9">
            <w:r>
              <w:t>2. Have some students share their findings with the class</w:t>
            </w:r>
          </w:p>
        </w:tc>
      </w:tr>
    </w:tbl>
    <w:p w:rsidR="002C327E" w:rsidRPr="00117DB6" w:rsidRDefault="002C327E" w:rsidP="002C327E">
      <w:pPr>
        <w:ind w:right="-98"/>
      </w:pPr>
    </w:p>
    <w:p w:rsidR="002C327E" w:rsidRPr="00117DB6" w:rsidRDefault="002C327E" w:rsidP="002C327E">
      <w:pPr>
        <w:ind w:right="-98"/>
        <w:rPr>
          <w:u w:val="single"/>
        </w:rPr>
      </w:pPr>
      <w:r>
        <w:rPr>
          <w:u w:val="single"/>
        </w:rPr>
        <w:t>Drawing experience</w:t>
      </w:r>
      <w:r w:rsidRPr="00117DB6">
        <w:rPr>
          <w:u w:val="single"/>
        </w:rPr>
        <w:t>:</w:t>
      </w:r>
    </w:p>
    <w:p w:rsidR="002C327E" w:rsidRDefault="00EB1A8D" w:rsidP="002C327E">
      <w:pPr>
        <w:ind w:right="-98"/>
      </w:pPr>
      <w:r>
        <w:t xml:space="preserve">- </w:t>
      </w:r>
      <w:proofErr w:type="spellStart"/>
      <w:r>
        <w:t>Hs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simple present and present </w:t>
      </w:r>
      <w:proofErr w:type="spellStart"/>
      <w:r>
        <w:t>continous</w:t>
      </w:r>
      <w:proofErr w:type="spellEnd"/>
      <w:r w:rsidR="002C327E">
        <w:t>.</w:t>
      </w:r>
    </w:p>
    <w:p w:rsidR="002C327E" w:rsidRDefault="002C327E" w:rsidP="002C327E">
      <w:pPr>
        <w:ind w:right="-98"/>
      </w:pPr>
      <w:r>
        <w:t>-</w:t>
      </w:r>
      <w:r w:rsidR="00EB1A8D">
        <w:t xml:space="preserve"> </w:t>
      </w:r>
      <w:proofErr w:type="spellStart"/>
      <w:r w:rsidR="00EB1A8D">
        <w:t>Gv</w:t>
      </w:r>
      <w:proofErr w:type="spellEnd"/>
      <w:r w:rsidR="00EB1A8D">
        <w:t xml:space="preserve"> </w:t>
      </w:r>
      <w:proofErr w:type="spellStart"/>
      <w:r w:rsidR="00EB1A8D">
        <w:t>cho</w:t>
      </w:r>
      <w:proofErr w:type="spellEnd"/>
      <w:r w:rsidR="00EB1A8D">
        <w:t xml:space="preserve"> </w:t>
      </w:r>
      <w:proofErr w:type="spellStart"/>
      <w:r w:rsidR="00EB1A8D">
        <w:t>các</w:t>
      </w:r>
      <w:proofErr w:type="spellEnd"/>
      <w:r w:rsidR="00EB1A8D">
        <w:t xml:space="preserve"> </w:t>
      </w:r>
      <w:proofErr w:type="spellStart"/>
      <w:r w:rsidR="00EB1A8D">
        <w:t>em</w:t>
      </w:r>
      <w:proofErr w:type="spellEnd"/>
      <w:r w:rsidR="00EB1A8D">
        <w:t xml:space="preserve"> </w:t>
      </w:r>
      <w:proofErr w:type="spellStart"/>
      <w:r w:rsidR="00EB1A8D">
        <w:t>làm</w:t>
      </w:r>
      <w:proofErr w:type="spellEnd"/>
      <w:r w:rsidR="00EB1A8D">
        <w:t xml:space="preserve"> </w:t>
      </w:r>
      <w:proofErr w:type="spellStart"/>
      <w:r w:rsidR="00EB1A8D">
        <w:t>bài</w:t>
      </w:r>
      <w:proofErr w:type="spellEnd"/>
      <w:r w:rsidR="00EB1A8D">
        <w:t xml:space="preserve"> </w:t>
      </w:r>
      <w:proofErr w:type="spellStart"/>
      <w:r w:rsidR="00EB1A8D">
        <w:t>tập</w:t>
      </w:r>
      <w:proofErr w:type="spellEnd"/>
      <w:r>
        <w:t xml:space="preserve">. </w:t>
      </w: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Pr="00117DB6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Pr="00117DB6" w:rsidRDefault="002C327E" w:rsidP="002C327E">
      <w:pPr>
        <w:ind w:right="-98"/>
      </w:pPr>
      <w:r w:rsidRPr="00117DB6">
        <w:t>Week:</w:t>
      </w:r>
      <w:r w:rsidR="00EB1A8D">
        <w:t xml:space="preserve"> 10</w:t>
      </w:r>
    </w:p>
    <w:p w:rsidR="002C327E" w:rsidRPr="00117DB6" w:rsidRDefault="002C327E" w:rsidP="002C327E">
      <w:pPr>
        <w:ind w:right="-98"/>
      </w:pPr>
      <w:r w:rsidRPr="00117DB6">
        <w:t>Period:</w:t>
      </w:r>
      <w:r>
        <w:t xml:space="preserve"> 3</w:t>
      </w:r>
    </w:p>
    <w:p w:rsidR="002C327E" w:rsidRDefault="002C327E" w:rsidP="002C327E">
      <w:pPr>
        <w:ind w:right="-98"/>
      </w:pPr>
      <w:r w:rsidRPr="00117DB6">
        <w:t xml:space="preserve">Designed </w:t>
      </w:r>
      <w:r w:rsidR="00EB1A8D">
        <w:t>on: 9/11</w:t>
      </w:r>
      <w:r>
        <w:t xml:space="preserve"> – </w:t>
      </w:r>
      <w:r w:rsidR="00EB1A8D">
        <w:t>14/11</w:t>
      </w:r>
      <w:r>
        <w:t>/2020</w:t>
      </w:r>
    </w:p>
    <w:p w:rsidR="002C327E" w:rsidRDefault="002C327E" w:rsidP="002C327E">
      <w:pPr>
        <w:ind w:right="-98"/>
      </w:pPr>
      <w:r>
        <w:t>Class: 8.1/8.2/8.3/8.4</w:t>
      </w:r>
    </w:p>
    <w:p w:rsidR="002C327E" w:rsidRDefault="002C327E" w:rsidP="002C327E">
      <w:pPr>
        <w:ind w:right="-98"/>
      </w:pPr>
      <w:r>
        <w:t xml:space="preserve">Teacher’s name: Nguyen Tuan </w:t>
      </w:r>
      <w:r>
        <w:tab/>
      </w:r>
      <w:r>
        <w:tab/>
        <w:t xml:space="preserve">Lesson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350"/>
        <w:gridCol w:w="5518"/>
      </w:tblGrid>
      <w:tr w:rsidR="00EB1A8D" w:rsidRPr="00A97FD7" w:rsidTr="001B1DC9">
        <w:tc>
          <w:tcPr>
            <w:tcW w:w="13788" w:type="dxa"/>
            <w:gridSpan w:val="3"/>
          </w:tcPr>
          <w:p w:rsidR="00EB1A8D" w:rsidRPr="00A97FD7" w:rsidRDefault="00EB1A8D" w:rsidP="001B1DC9">
            <w:pPr>
              <w:rPr>
                <w:b/>
              </w:rPr>
            </w:pPr>
            <w:r w:rsidRPr="00A97FD7">
              <w:rPr>
                <w:b/>
              </w:rPr>
              <w:t>GRADE 8 – THEME 1</w:t>
            </w:r>
            <w:r>
              <w:rPr>
                <w:b/>
              </w:rPr>
              <w:t>: FREE TIME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Period 5</w:t>
            </w:r>
          </w:p>
        </w:tc>
      </w:tr>
      <w:tr w:rsidR="00EB1A8D" w:rsidRPr="00A97FD7" w:rsidTr="001B1DC9">
        <w:tc>
          <w:tcPr>
            <w:tcW w:w="13788" w:type="dxa"/>
            <w:gridSpan w:val="3"/>
          </w:tcPr>
          <w:p w:rsidR="00EB1A8D" w:rsidRPr="00A97FD7" w:rsidRDefault="00EB1A8D" w:rsidP="001B1DC9">
            <w:pPr>
              <w:rPr>
                <w:b/>
              </w:rPr>
            </w:pPr>
            <w:r w:rsidRPr="00A97FD7">
              <w:rPr>
                <w:b/>
              </w:rPr>
              <w:t xml:space="preserve">LESSON </w:t>
            </w:r>
            <w:r>
              <w:rPr>
                <w:b/>
              </w:rPr>
              <w:t>3</w:t>
            </w:r>
            <w:r w:rsidRPr="00A97FD7">
              <w:rPr>
                <w:b/>
              </w:rPr>
              <w:t xml:space="preserve"> – Objectives: - </w:t>
            </w:r>
            <w:r>
              <w:rPr>
                <w:b/>
              </w:rPr>
              <w:t>Arrange when and where to meet a friend</w:t>
            </w:r>
            <w:r w:rsidRPr="00A97FD7">
              <w:rPr>
                <w:b/>
              </w:rPr>
              <w:t xml:space="preserve">  – Use </w:t>
            </w:r>
            <w:r>
              <w:rPr>
                <w:b/>
              </w:rPr>
              <w:t>adverbial phrases</w:t>
            </w:r>
            <w:r w:rsidRPr="00A97FD7">
              <w:rPr>
                <w:b/>
              </w:rPr>
              <w:t xml:space="preserve"> of time</w:t>
            </w:r>
            <w:r>
              <w:rPr>
                <w:b/>
              </w:rPr>
              <w:t xml:space="preserve"> and place</w:t>
            </w:r>
          </w:p>
        </w:tc>
      </w:tr>
      <w:tr w:rsidR="00EB1A8D" w:rsidRPr="00A97FD7" w:rsidTr="001B1DC9">
        <w:tc>
          <w:tcPr>
            <w:tcW w:w="2808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Topic – Language target</w:t>
            </w:r>
          </w:p>
        </w:tc>
        <w:tc>
          <w:tcPr>
            <w:tcW w:w="2970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Resources and Teaching Aids</w:t>
            </w:r>
          </w:p>
        </w:tc>
        <w:tc>
          <w:tcPr>
            <w:tcW w:w="8010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Key Activities</w:t>
            </w:r>
          </w:p>
        </w:tc>
      </w:tr>
      <w:tr w:rsidR="00EB1A8D" w:rsidTr="001B1DC9">
        <w:trPr>
          <w:trHeight w:val="826"/>
        </w:trPr>
        <w:tc>
          <w:tcPr>
            <w:tcW w:w="2808" w:type="dxa"/>
          </w:tcPr>
          <w:p w:rsidR="00EB1A8D" w:rsidRPr="00F347B2" w:rsidRDefault="00EB1A8D" w:rsidP="001B1DC9">
            <w:r w:rsidRPr="00F347B2">
              <w:rPr>
                <w:u w:val="single"/>
              </w:rPr>
              <w:t>Vocabulary:</w:t>
            </w:r>
          </w:p>
          <w:p w:rsidR="00EB1A8D" w:rsidRDefault="00EB1A8D" w:rsidP="001B1DC9">
            <w:r>
              <w:t xml:space="preserve">Review: </w:t>
            </w:r>
          </w:p>
          <w:p w:rsidR="00EB1A8D" w:rsidRDefault="00EB1A8D" w:rsidP="001B1DC9">
            <w:r>
              <w:t>1. Write the vocabulary from the previous lesson on the board.</w:t>
            </w:r>
          </w:p>
          <w:p w:rsidR="00EB1A8D" w:rsidRDefault="00EB1A8D" w:rsidP="001B1DC9">
            <w:r>
              <w:t>2. have students read the words</w:t>
            </w:r>
          </w:p>
          <w:p w:rsidR="00EB1A8D" w:rsidRDefault="00EB1A8D" w:rsidP="001B1DC9">
            <w:r>
              <w:t>3. Write the structures from the previous lesson using examples.</w:t>
            </w:r>
          </w:p>
          <w:p w:rsidR="00EB1A8D" w:rsidRDefault="00EB1A8D" w:rsidP="001B1DC9">
            <w:r>
              <w:t>4. Have students read the sentences</w:t>
            </w:r>
          </w:p>
          <w:p w:rsidR="00EB1A8D" w:rsidRDefault="00EB1A8D" w:rsidP="001B1DC9">
            <w:r>
              <w:t>5. Have some students practice using the vocabulary and structures in front of the class</w:t>
            </w: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r w:rsidRPr="00F347B2">
              <w:rPr>
                <w:u w:val="single"/>
              </w:rPr>
              <w:t>Structure</w:t>
            </w:r>
            <w:r>
              <w:t>:</w:t>
            </w: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/>
        </w:tc>
        <w:tc>
          <w:tcPr>
            <w:tcW w:w="2970" w:type="dxa"/>
          </w:tcPr>
          <w:p w:rsidR="00EB1A8D" w:rsidRDefault="00EB1A8D" w:rsidP="001B1DC9">
            <w:r w:rsidRPr="00F347B2">
              <w:rPr>
                <w:u w:val="single"/>
              </w:rPr>
              <w:lastRenderedPageBreak/>
              <w:t>Resources</w:t>
            </w:r>
            <w:r>
              <w:t>:</w:t>
            </w:r>
          </w:p>
          <w:p w:rsidR="00EB1A8D" w:rsidRDefault="00EB1A8D" w:rsidP="001B1DC9"/>
          <w:p w:rsidR="00EB1A8D" w:rsidRDefault="00EB1A8D" w:rsidP="001B1DC9">
            <w:r>
              <w:t>- STUDENT BOOK p. 8</w:t>
            </w:r>
          </w:p>
          <w:p w:rsidR="00EB1A8D" w:rsidRPr="00F821F2" w:rsidRDefault="00EB1A8D" w:rsidP="001B1DC9">
            <w:pPr>
              <w:rPr>
                <w:rFonts w:ascii="Calibri Light" w:hAnsi="Calibri Light"/>
                <w:szCs w:val="20"/>
                <w:u w:val="single"/>
              </w:rPr>
            </w:pPr>
            <w:r w:rsidRPr="00F821F2">
              <w:rPr>
                <w:rFonts w:ascii="Calibri Light" w:hAnsi="Calibri Light"/>
                <w:szCs w:val="20"/>
              </w:rPr>
              <w:t>- WORKBOOK p.</w:t>
            </w:r>
            <w:r>
              <w:rPr>
                <w:rFonts w:ascii="Calibri Light" w:hAnsi="Calibri Light"/>
                <w:szCs w:val="20"/>
              </w:rPr>
              <w:t>6</w:t>
            </w:r>
          </w:p>
          <w:p w:rsidR="00EB1A8D" w:rsidRDefault="00EB1A8D" w:rsidP="001B1DC9"/>
          <w:p w:rsidR="00EB1A8D" w:rsidRDefault="00EB1A8D" w:rsidP="001B1DC9">
            <w:r w:rsidRPr="00D9069C">
              <w:rPr>
                <w:u w:val="single"/>
              </w:rPr>
              <w:t>Teaching Aids</w:t>
            </w:r>
            <w:r>
              <w:t>:</w:t>
            </w:r>
          </w:p>
          <w:p w:rsidR="00EB1A8D" w:rsidRDefault="00EB1A8D" w:rsidP="001B1DC9">
            <w:r>
              <w:t>-CD 1 track 10-11-12</w:t>
            </w:r>
          </w:p>
        </w:tc>
        <w:tc>
          <w:tcPr>
            <w:tcW w:w="8010" w:type="dxa"/>
          </w:tcPr>
          <w:p w:rsidR="00EB1A8D" w:rsidRDefault="00EB1A8D" w:rsidP="001B1DC9">
            <w:pPr>
              <w:jc w:val="center"/>
              <w:rPr>
                <w:b/>
              </w:rPr>
            </w:pPr>
          </w:p>
          <w:p w:rsidR="00EB1A8D" w:rsidRPr="008D0D3D" w:rsidRDefault="00EB1A8D" w:rsidP="001B1DC9">
            <w:pPr>
              <w:jc w:val="center"/>
              <w:rPr>
                <w:b/>
              </w:rPr>
            </w:pPr>
            <w:r w:rsidRPr="008D0D3D">
              <w:rPr>
                <w:b/>
              </w:rPr>
              <w:t>Introduction</w:t>
            </w:r>
          </w:p>
          <w:p w:rsidR="00EB1A8D" w:rsidRDefault="00EB1A8D" w:rsidP="001B1DC9">
            <w:r>
              <w:t>A. Listen, Fill and Check:</w:t>
            </w:r>
          </w:p>
          <w:p w:rsidR="00EB1A8D" w:rsidRDefault="00EB1A8D" w:rsidP="001B1DC9">
            <w:r>
              <w:t xml:space="preserve">1. Demonstrate the activity using the example. </w:t>
            </w:r>
          </w:p>
          <w:p w:rsidR="00EB1A8D" w:rsidRDefault="00EB1A8D" w:rsidP="001B1DC9">
            <w:r>
              <w:t>2. Have students look at the words in the box</w:t>
            </w:r>
          </w:p>
          <w:p w:rsidR="00EB1A8D" w:rsidRDefault="00EB1A8D" w:rsidP="001B1DC9">
            <w:r>
              <w:t>3. Have students fill in the blanks</w:t>
            </w:r>
          </w:p>
          <w:p w:rsidR="00EB1A8D" w:rsidRDefault="00EB1A8D" w:rsidP="001B1DC9">
            <w:r>
              <w:t>4. Have students check their answers with the partner</w:t>
            </w:r>
          </w:p>
          <w:p w:rsidR="00EB1A8D" w:rsidRDefault="00EB1A8D" w:rsidP="001B1DC9">
            <w:r>
              <w:t>5. Play audio and have students listen and repeat (CD1-10)</w:t>
            </w:r>
          </w:p>
          <w:p w:rsidR="00EB1A8D" w:rsidRDefault="00EB1A8D" w:rsidP="001B1DC9"/>
          <w:p w:rsidR="00EB1A8D" w:rsidRDefault="00EB1A8D" w:rsidP="001B1DC9">
            <w:r>
              <w:t>B. Speaking:</w:t>
            </w:r>
          </w:p>
          <w:p w:rsidR="00EB1A8D" w:rsidRDefault="00EB1A8D" w:rsidP="001B1DC9">
            <w:r>
              <w:t>Divide students into pairs talk about which of the activities they have done recently and share with the class</w:t>
            </w:r>
          </w:p>
          <w:p w:rsidR="00EB1A8D" w:rsidRDefault="00EB1A8D" w:rsidP="001B1DC9">
            <w:r>
              <w:t>2. Elicit their answers and write the activities on the board.</w:t>
            </w:r>
          </w:p>
          <w:p w:rsidR="00EB1A8D" w:rsidRDefault="00EB1A8D" w:rsidP="001B1DC9"/>
          <w:p w:rsidR="00EB1A8D" w:rsidRPr="008C3734" w:rsidRDefault="00EB1A8D" w:rsidP="001B1DC9">
            <w:pPr>
              <w:jc w:val="center"/>
              <w:rPr>
                <w:b/>
              </w:rPr>
            </w:pPr>
            <w:r w:rsidRPr="008C3734">
              <w:rPr>
                <w:b/>
              </w:rPr>
              <w:t>Development</w:t>
            </w:r>
          </w:p>
          <w:p w:rsidR="00EB1A8D" w:rsidRDefault="00EB1A8D" w:rsidP="001B1DC9"/>
          <w:p w:rsidR="00EB1A8D" w:rsidRDefault="00EB1A8D" w:rsidP="001B1DC9">
            <w:r w:rsidRPr="00E028BE">
              <w:rPr>
                <w:b/>
              </w:rPr>
              <w:t>Listening:</w:t>
            </w:r>
            <w:r>
              <w:rPr>
                <w:b/>
              </w:rPr>
              <w:t xml:space="preserve">  </w:t>
            </w:r>
            <w:r>
              <w:t>Two friends are inviting each other to do things.</w:t>
            </w:r>
          </w:p>
          <w:p w:rsidR="00EB1A8D" w:rsidRDefault="00EB1A8D" w:rsidP="001B1DC9">
            <w:r>
              <w:t>1. Play audio and demonstrate the activity using the example. (CD1-11)</w:t>
            </w:r>
          </w:p>
          <w:p w:rsidR="00EB1A8D" w:rsidRDefault="00EB1A8D" w:rsidP="001B1DC9">
            <w:r>
              <w:t>2. Play audio and have students listen and circle True / False</w:t>
            </w:r>
          </w:p>
          <w:p w:rsidR="00EB1A8D" w:rsidRDefault="00EB1A8D" w:rsidP="001B1DC9">
            <w:pPr>
              <w:rPr>
                <w:b/>
              </w:rPr>
            </w:pPr>
            <w:r>
              <w:t>3. Play audio again and check answers as a whole class</w:t>
            </w:r>
            <w:r>
              <w:rPr>
                <w:b/>
              </w:rPr>
              <w:t>.</w:t>
            </w:r>
          </w:p>
          <w:p w:rsidR="00EB1A8D" w:rsidRDefault="00EB1A8D" w:rsidP="001B1DC9">
            <w:pPr>
              <w:rPr>
                <w:b/>
              </w:rPr>
            </w:pPr>
          </w:p>
          <w:p w:rsidR="00EB1A8D" w:rsidRPr="00E028BE" w:rsidRDefault="00EB1A8D" w:rsidP="001B1DC9">
            <w:pPr>
              <w:rPr>
                <w:b/>
              </w:rPr>
            </w:pPr>
            <w:r w:rsidRPr="00E028BE">
              <w:rPr>
                <w:b/>
              </w:rPr>
              <w:t xml:space="preserve"> </w:t>
            </w:r>
            <w:r>
              <w:rPr>
                <w:b/>
              </w:rPr>
              <w:t>Listen again and Circle the correct words (CD1-11)</w:t>
            </w:r>
          </w:p>
          <w:p w:rsidR="00EB1A8D" w:rsidRDefault="00EB1A8D" w:rsidP="001B1DC9">
            <w:r>
              <w:t>1. Demonstrate the activity using the example.</w:t>
            </w:r>
          </w:p>
          <w:p w:rsidR="00EB1A8D" w:rsidRDefault="00EB1A8D" w:rsidP="001B1DC9">
            <w:r>
              <w:t>2. Have students circle the correct words</w:t>
            </w:r>
          </w:p>
          <w:p w:rsidR="00EB1A8D" w:rsidRDefault="00EB1A8D" w:rsidP="001B1DC9">
            <w:r>
              <w:lastRenderedPageBreak/>
              <w:t>3. Play audio again and have students listen and check.</w:t>
            </w:r>
          </w:p>
          <w:p w:rsidR="00EB1A8D" w:rsidRDefault="00EB1A8D" w:rsidP="001B1DC9"/>
          <w:p w:rsidR="00EB1A8D" w:rsidRPr="007F449A" w:rsidRDefault="00EB1A8D" w:rsidP="001B1DC9">
            <w:pPr>
              <w:rPr>
                <w:b/>
                <w:szCs w:val="20"/>
              </w:rPr>
            </w:pPr>
            <w:r w:rsidRPr="007F449A">
              <w:rPr>
                <w:b/>
                <w:szCs w:val="20"/>
              </w:rPr>
              <w:t>*Useful Language: Listen and Practice (CD1-12)</w:t>
            </w:r>
          </w:p>
          <w:p w:rsidR="00EB1A8D" w:rsidRPr="007F449A" w:rsidRDefault="00EB1A8D" w:rsidP="001B1DC9">
            <w:pPr>
              <w:rPr>
                <w:szCs w:val="20"/>
              </w:rPr>
            </w:pPr>
            <w:r w:rsidRPr="007F449A">
              <w:rPr>
                <w:szCs w:val="20"/>
              </w:rPr>
              <w:t>1. Draw student’s  attention to the useful language box</w:t>
            </w:r>
          </w:p>
          <w:p w:rsidR="00EB1A8D" w:rsidRPr="007F449A" w:rsidRDefault="00EB1A8D" w:rsidP="001B1DC9">
            <w:pPr>
              <w:rPr>
                <w:szCs w:val="20"/>
              </w:rPr>
            </w:pPr>
            <w:r w:rsidRPr="007F449A">
              <w:rPr>
                <w:szCs w:val="20"/>
              </w:rPr>
              <w:t>2. Play audio and have students listen to the useful language.</w:t>
            </w:r>
          </w:p>
          <w:p w:rsidR="00EB1A8D" w:rsidRPr="007F449A" w:rsidRDefault="00EB1A8D" w:rsidP="001B1DC9">
            <w:pPr>
              <w:rPr>
                <w:szCs w:val="20"/>
              </w:rPr>
            </w:pPr>
            <w:r w:rsidRPr="007F449A">
              <w:rPr>
                <w:szCs w:val="20"/>
              </w:rPr>
              <w:t>3. Have students practice the useful language</w:t>
            </w:r>
          </w:p>
          <w:p w:rsidR="00EB1A8D" w:rsidRDefault="00EB1A8D" w:rsidP="001B1DC9"/>
        </w:tc>
      </w:tr>
      <w:tr w:rsidR="00EB1A8D" w:rsidRPr="00A97FD7" w:rsidTr="001B1DC9">
        <w:tc>
          <w:tcPr>
            <w:tcW w:w="13788" w:type="dxa"/>
            <w:gridSpan w:val="3"/>
          </w:tcPr>
          <w:p w:rsidR="00EB1A8D" w:rsidRPr="00A97FD7" w:rsidRDefault="00EB1A8D" w:rsidP="001B1DC9">
            <w:pPr>
              <w:rPr>
                <w:b/>
              </w:rPr>
            </w:pPr>
            <w:r w:rsidRPr="00A97FD7">
              <w:rPr>
                <w:b/>
              </w:rPr>
              <w:lastRenderedPageBreak/>
              <w:t>GRADE 8 – THEME 1</w:t>
            </w:r>
            <w:r>
              <w:rPr>
                <w:b/>
              </w:rPr>
              <w:t>: FREE TIME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Period 6</w:t>
            </w:r>
          </w:p>
        </w:tc>
      </w:tr>
      <w:tr w:rsidR="00EB1A8D" w:rsidRPr="00A97FD7" w:rsidTr="001B1DC9">
        <w:tc>
          <w:tcPr>
            <w:tcW w:w="13788" w:type="dxa"/>
            <w:gridSpan w:val="3"/>
          </w:tcPr>
          <w:p w:rsidR="00EB1A8D" w:rsidRPr="00A97FD7" w:rsidRDefault="00EB1A8D" w:rsidP="001B1DC9">
            <w:pPr>
              <w:rPr>
                <w:b/>
              </w:rPr>
            </w:pPr>
            <w:r w:rsidRPr="00A97FD7">
              <w:rPr>
                <w:b/>
              </w:rPr>
              <w:t xml:space="preserve">LESSON </w:t>
            </w:r>
            <w:r>
              <w:rPr>
                <w:b/>
              </w:rPr>
              <w:t>3</w:t>
            </w:r>
            <w:r w:rsidRPr="00A97FD7">
              <w:rPr>
                <w:b/>
              </w:rPr>
              <w:t xml:space="preserve"> – Objectives: - </w:t>
            </w:r>
            <w:r>
              <w:rPr>
                <w:b/>
              </w:rPr>
              <w:t>Arrange when and where to meet a friend</w:t>
            </w:r>
            <w:r w:rsidRPr="00A97FD7">
              <w:rPr>
                <w:b/>
              </w:rPr>
              <w:t xml:space="preserve">  – Use </w:t>
            </w:r>
            <w:r>
              <w:rPr>
                <w:b/>
              </w:rPr>
              <w:t>adverbial phrases</w:t>
            </w:r>
            <w:r w:rsidRPr="00A97FD7">
              <w:rPr>
                <w:b/>
              </w:rPr>
              <w:t xml:space="preserve"> of time</w:t>
            </w:r>
            <w:r>
              <w:rPr>
                <w:b/>
              </w:rPr>
              <w:t xml:space="preserve"> and place</w:t>
            </w:r>
          </w:p>
        </w:tc>
      </w:tr>
      <w:tr w:rsidR="00EB1A8D" w:rsidRPr="00A97FD7" w:rsidTr="001B1DC9">
        <w:tc>
          <w:tcPr>
            <w:tcW w:w="2808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Topic – Language target</w:t>
            </w:r>
          </w:p>
        </w:tc>
        <w:tc>
          <w:tcPr>
            <w:tcW w:w="2970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Resources and Teaching Aids</w:t>
            </w:r>
          </w:p>
        </w:tc>
        <w:tc>
          <w:tcPr>
            <w:tcW w:w="8010" w:type="dxa"/>
          </w:tcPr>
          <w:p w:rsidR="00EB1A8D" w:rsidRPr="00A97FD7" w:rsidRDefault="00EB1A8D" w:rsidP="001B1DC9">
            <w:pPr>
              <w:jc w:val="center"/>
              <w:rPr>
                <w:b/>
              </w:rPr>
            </w:pPr>
            <w:r w:rsidRPr="00A97FD7">
              <w:rPr>
                <w:b/>
              </w:rPr>
              <w:t>Key Activities</w:t>
            </w:r>
          </w:p>
        </w:tc>
      </w:tr>
      <w:tr w:rsidR="00EB1A8D" w:rsidTr="001B1DC9">
        <w:trPr>
          <w:trHeight w:val="826"/>
        </w:trPr>
        <w:tc>
          <w:tcPr>
            <w:tcW w:w="2808" w:type="dxa"/>
          </w:tcPr>
          <w:p w:rsidR="00EB1A8D" w:rsidRPr="00F347B2" w:rsidRDefault="00EB1A8D" w:rsidP="001B1DC9">
            <w:r w:rsidRPr="00F347B2">
              <w:rPr>
                <w:u w:val="single"/>
              </w:rPr>
              <w:t>Vocabulary:</w:t>
            </w: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r w:rsidRPr="00F347B2">
              <w:rPr>
                <w:u w:val="single"/>
              </w:rPr>
              <w:t>Structure</w:t>
            </w:r>
            <w:r>
              <w:t>:</w:t>
            </w: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>
            <w:pPr>
              <w:jc w:val="center"/>
            </w:pPr>
          </w:p>
          <w:p w:rsidR="00EB1A8D" w:rsidRDefault="00EB1A8D" w:rsidP="001B1DC9"/>
        </w:tc>
        <w:tc>
          <w:tcPr>
            <w:tcW w:w="2970" w:type="dxa"/>
          </w:tcPr>
          <w:p w:rsidR="00EB1A8D" w:rsidRDefault="00EB1A8D" w:rsidP="001B1DC9">
            <w:r w:rsidRPr="00F347B2">
              <w:rPr>
                <w:u w:val="single"/>
              </w:rPr>
              <w:t>Resources</w:t>
            </w:r>
            <w:r>
              <w:t>:</w:t>
            </w:r>
          </w:p>
          <w:p w:rsidR="00EB1A8D" w:rsidRDefault="00EB1A8D" w:rsidP="001B1DC9"/>
          <w:p w:rsidR="00EB1A8D" w:rsidRDefault="00EB1A8D" w:rsidP="001B1DC9">
            <w:r>
              <w:t>- STUDENT BOOK p. 9</w:t>
            </w:r>
          </w:p>
          <w:p w:rsidR="00EB1A8D" w:rsidRPr="00F821F2" w:rsidRDefault="00EB1A8D" w:rsidP="001B1DC9">
            <w:pPr>
              <w:rPr>
                <w:rFonts w:ascii="Calibri Light" w:hAnsi="Calibri Light"/>
                <w:szCs w:val="20"/>
                <w:u w:val="single"/>
              </w:rPr>
            </w:pPr>
            <w:r w:rsidRPr="00F821F2">
              <w:rPr>
                <w:rFonts w:ascii="Calibri Light" w:hAnsi="Calibri Light"/>
                <w:szCs w:val="20"/>
              </w:rPr>
              <w:t>- WORKBOOK p.</w:t>
            </w:r>
            <w:r>
              <w:rPr>
                <w:rFonts w:ascii="Calibri Light" w:hAnsi="Calibri Light"/>
                <w:szCs w:val="20"/>
              </w:rPr>
              <w:t>7</w:t>
            </w:r>
          </w:p>
          <w:p w:rsidR="00EB1A8D" w:rsidRDefault="00EB1A8D" w:rsidP="001B1DC9"/>
          <w:p w:rsidR="00EB1A8D" w:rsidRDefault="00EB1A8D" w:rsidP="001B1DC9">
            <w:r w:rsidRPr="00D9069C">
              <w:rPr>
                <w:u w:val="single"/>
              </w:rPr>
              <w:t>Teaching Aids</w:t>
            </w:r>
            <w:r>
              <w:t>:</w:t>
            </w:r>
          </w:p>
          <w:p w:rsidR="00EB1A8D" w:rsidRDefault="00EB1A8D" w:rsidP="001B1DC9">
            <w:r>
              <w:t>-CD 1 track 13</w:t>
            </w:r>
          </w:p>
        </w:tc>
        <w:tc>
          <w:tcPr>
            <w:tcW w:w="8010" w:type="dxa"/>
          </w:tcPr>
          <w:p w:rsidR="00EB1A8D" w:rsidRDefault="00EB1A8D" w:rsidP="001B1DC9">
            <w:pPr>
              <w:jc w:val="center"/>
              <w:rPr>
                <w:b/>
              </w:rPr>
            </w:pPr>
          </w:p>
          <w:p w:rsidR="00EB1A8D" w:rsidRPr="008D0D3D" w:rsidRDefault="00EB1A8D" w:rsidP="001B1DC9">
            <w:pPr>
              <w:jc w:val="center"/>
              <w:rPr>
                <w:b/>
              </w:rPr>
            </w:pPr>
            <w:r w:rsidRPr="008D0D3D">
              <w:rPr>
                <w:b/>
              </w:rPr>
              <w:t>Introduction</w:t>
            </w:r>
          </w:p>
          <w:p w:rsidR="00EB1A8D" w:rsidRPr="00D71281" w:rsidRDefault="00EB1A8D" w:rsidP="001B1DC9">
            <w:pPr>
              <w:rPr>
                <w:b/>
              </w:rPr>
            </w:pPr>
            <w:r w:rsidRPr="00D71281">
              <w:rPr>
                <w:b/>
              </w:rPr>
              <w:t>Fill and Check:</w:t>
            </w:r>
          </w:p>
          <w:p w:rsidR="00EB1A8D" w:rsidRDefault="00EB1A8D" w:rsidP="001B1DC9">
            <w:r>
              <w:t xml:space="preserve">1. Demonstrate the activity using the example. </w:t>
            </w:r>
          </w:p>
          <w:p w:rsidR="00EB1A8D" w:rsidRDefault="00EB1A8D" w:rsidP="001B1DC9">
            <w:r>
              <w:t>2. Have students fill in the blanks</w:t>
            </w:r>
          </w:p>
          <w:p w:rsidR="00EB1A8D" w:rsidRDefault="00EB1A8D" w:rsidP="001B1DC9">
            <w:r>
              <w:t>3. Have students check with a partner.</w:t>
            </w:r>
          </w:p>
          <w:p w:rsidR="00EB1A8D" w:rsidRDefault="00EB1A8D" w:rsidP="001B1DC9">
            <w:r>
              <w:t>4. Check answers as a whole class.</w:t>
            </w:r>
          </w:p>
          <w:p w:rsidR="00EB1A8D" w:rsidRDefault="00EB1A8D" w:rsidP="001B1DC9">
            <w:r>
              <w:t>5. Have students practice the conversation</w:t>
            </w:r>
          </w:p>
          <w:p w:rsidR="00EB1A8D" w:rsidRDefault="00EB1A8D" w:rsidP="001B1DC9">
            <w:r>
              <w:t>6. Have some students demonstrate the activity in front of the class.</w:t>
            </w:r>
          </w:p>
          <w:p w:rsidR="00EB1A8D" w:rsidRDefault="00EB1A8D" w:rsidP="001B1DC9"/>
          <w:p w:rsidR="00EB1A8D" w:rsidRPr="00D71281" w:rsidRDefault="00EB1A8D" w:rsidP="001B1DC9">
            <w:pPr>
              <w:rPr>
                <w:b/>
              </w:rPr>
            </w:pPr>
            <w:r w:rsidRPr="00D71281">
              <w:rPr>
                <w:b/>
              </w:rPr>
              <w:t>Listen, Pronunciation: (CD1-13)</w:t>
            </w:r>
          </w:p>
          <w:p w:rsidR="00EB1A8D" w:rsidRDefault="00EB1A8D" w:rsidP="001B1DC9">
            <w:r>
              <w:t>a. Focus students’ attention on the example and briefly explain the focus.</w:t>
            </w:r>
          </w:p>
          <w:p w:rsidR="00EB1A8D" w:rsidRDefault="00EB1A8D" w:rsidP="001B1DC9">
            <w:r>
              <w:t>b. - Have students listen and notice the pronunciation feature.</w:t>
            </w:r>
          </w:p>
          <w:p w:rsidR="00EB1A8D" w:rsidRDefault="00EB1A8D" w:rsidP="001B1DC9">
            <w:r>
              <w:t xml:space="preserve">    - Play audio once and draw attention to the pronunciation feature.</w:t>
            </w:r>
          </w:p>
          <w:p w:rsidR="00EB1A8D" w:rsidRDefault="00EB1A8D" w:rsidP="001B1DC9"/>
          <w:p w:rsidR="00EB1A8D" w:rsidRPr="008C3734" w:rsidRDefault="00EB1A8D" w:rsidP="001B1DC9">
            <w:pPr>
              <w:jc w:val="center"/>
              <w:rPr>
                <w:b/>
              </w:rPr>
            </w:pPr>
            <w:r w:rsidRPr="008C3734">
              <w:rPr>
                <w:b/>
              </w:rPr>
              <w:t>Development</w:t>
            </w:r>
          </w:p>
          <w:p w:rsidR="00EB1A8D" w:rsidRPr="00D71281" w:rsidRDefault="00EB1A8D" w:rsidP="001B1DC9">
            <w:pPr>
              <w:rPr>
                <w:b/>
              </w:rPr>
            </w:pPr>
            <w:r w:rsidRPr="00D71281">
              <w:rPr>
                <w:b/>
              </w:rPr>
              <w:t>Practice:</w:t>
            </w:r>
          </w:p>
          <w:p w:rsidR="00EB1A8D" w:rsidRDefault="00EB1A8D" w:rsidP="001B1DC9">
            <w:r>
              <w:t>1. Have students look at the conversation.</w:t>
            </w:r>
          </w:p>
          <w:p w:rsidR="00EB1A8D" w:rsidRDefault="00EB1A8D" w:rsidP="001B1DC9">
            <w:r>
              <w:t>2. Have students practice the conversation in pairs using the pictures and prompts</w:t>
            </w:r>
          </w:p>
          <w:p w:rsidR="00EB1A8D" w:rsidRDefault="00EB1A8D" w:rsidP="001B1DC9">
            <w:r>
              <w:t xml:space="preserve">3. Swap roles and repeat. </w:t>
            </w:r>
          </w:p>
          <w:p w:rsidR="00EB1A8D" w:rsidRDefault="00EB1A8D" w:rsidP="001B1DC9">
            <w:r>
              <w:t>4. Have some pairs demonstrate the activity in front of the class.</w:t>
            </w:r>
          </w:p>
          <w:p w:rsidR="00EB1A8D" w:rsidRDefault="00EB1A8D" w:rsidP="001B1DC9">
            <w:r>
              <w:t xml:space="preserve"> </w:t>
            </w:r>
          </w:p>
          <w:p w:rsidR="00EB1A8D" w:rsidRPr="008F7226" w:rsidRDefault="00EB1A8D" w:rsidP="001B1DC9">
            <w:pPr>
              <w:rPr>
                <w:b/>
              </w:rPr>
            </w:pPr>
            <w:r w:rsidRPr="00D71281">
              <w:rPr>
                <w:b/>
              </w:rPr>
              <w:t>Speaking:</w:t>
            </w:r>
            <w:r>
              <w:t xml:space="preserve"> </w:t>
            </w:r>
            <w:r w:rsidRPr="008F7226">
              <w:rPr>
                <w:b/>
              </w:rPr>
              <w:t>Where and when do you want to meet?</w:t>
            </w:r>
          </w:p>
          <w:p w:rsidR="00EB1A8D" w:rsidRDefault="00EB1A8D" w:rsidP="001B1DC9">
            <w:r>
              <w:t xml:space="preserve">a. Work in pairs to plan some activities with your friend. Student A, choose an activity, time and place and invite your friend. Student </w:t>
            </w:r>
            <w:proofErr w:type="gramStart"/>
            <w:r>
              <w:t>B,</w:t>
            </w:r>
            <w:proofErr w:type="gramEnd"/>
            <w:r>
              <w:t xml:space="preserve"> confirms the place by pointing at the map. Write down  the details in your diary  </w:t>
            </w:r>
          </w:p>
          <w:p w:rsidR="00EB1A8D" w:rsidRDefault="00EB1A8D" w:rsidP="001B1DC9">
            <w:r>
              <w:t>1. Demonstrate the activity using the example.</w:t>
            </w:r>
          </w:p>
          <w:p w:rsidR="00EB1A8D" w:rsidRDefault="00EB1A8D" w:rsidP="001B1DC9">
            <w:r>
              <w:t>2. Divide the class into pairs.</w:t>
            </w:r>
          </w:p>
          <w:p w:rsidR="00EB1A8D" w:rsidRDefault="00EB1A8D" w:rsidP="001B1DC9">
            <w:r>
              <w:t>3. Have students choose an activity they want to do, time and place to meet friends.</w:t>
            </w:r>
          </w:p>
          <w:p w:rsidR="00EB1A8D" w:rsidRDefault="00EB1A8D" w:rsidP="001B1DC9">
            <w:r>
              <w:t>4. Have students invite friends to do an activity.</w:t>
            </w:r>
          </w:p>
          <w:p w:rsidR="00EB1A8D" w:rsidRDefault="00EB1A8D" w:rsidP="001B1DC9">
            <w:r>
              <w:t xml:space="preserve">5. Have students confirm the place by pointing at the </w:t>
            </w:r>
            <w:r>
              <w:lastRenderedPageBreak/>
              <w:t>map and write the information in their diary.</w:t>
            </w:r>
          </w:p>
          <w:p w:rsidR="00EB1A8D" w:rsidRDefault="00EB1A8D" w:rsidP="001B1DC9">
            <w:r>
              <w:t>6. Have students swap roles and repeat.</w:t>
            </w:r>
          </w:p>
          <w:p w:rsidR="00EB1A8D" w:rsidRDefault="00EB1A8D" w:rsidP="001B1DC9">
            <w:r>
              <w:t xml:space="preserve">b. Turn to another partner and tell them about your plans. </w:t>
            </w:r>
          </w:p>
          <w:p w:rsidR="00EB1A8D" w:rsidRDefault="00EB1A8D" w:rsidP="001B1DC9">
            <w:r>
              <w:t xml:space="preserve">1. Have students work with another partner </w:t>
            </w:r>
          </w:p>
          <w:p w:rsidR="00EB1A8D" w:rsidRDefault="00EB1A8D" w:rsidP="001B1DC9">
            <w:r>
              <w:t xml:space="preserve">2. Have students talk about their plans </w:t>
            </w:r>
          </w:p>
          <w:p w:rsidR="00EB1A8D" w:rsidRPr="008D0D3D" w:rsidRDefault="00EB1A8D" w:rsidP="001B1DC9">
            <w:pPr>
              <w:rPr>
                <w:sz w:val="20"/>
                <w:szCs w:val="20"/>
              </w:rPr>
            </w:pPr>
            <w:r>
              <w:t>3. Have some students share their ideas with the class.</w:t>
            </w:r>
          </w:p>
          <w:p w:rsidR="00EB1A8D" w:rsidRDefault="00EB1A8D" w:rsidP="001B1DC9"/>
        </w:tc>
      </w:tr>
    </w:tbl>
    <w:p w:rsidR="002C327E" w:rsidRDefault="002C327E" w:rsidP="002C327E">
      <w:pPr>
        <w:ind w:right="-98"/>
      </w:pPr>
    </w:p>
    <w:p w:rsidR="002C327E" w:rsidRPr="00117DB6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  <w:r>
        <w:t>Drawing experience:</w:t>
      </w:r>
    </w:p>
    <w:p w:rsidR="002C327E" w:rsidRDefault="002C327E" w:rsidP="002C327E">
      <w:pPr>
        <w:ind w:right="-98"/>
      </w:pPr>
    </w:p>
    <w:p w:rsidR="00700587" w:rsidRDefault="002C327E" w:rsidP="002C327E">
      <w:pPr>
        <w:ind w:right="-98"/>
      </w:pPr>
      <w:r>
        <w:t xml:space="preserve">- </w:t>
      </w:r>
      <w:proofErr w:type="spellStart"/>
      <w:r>
        <w:t>Hs</w:t>
      </w:r>
      <w:proofErr w:type="spellEnd"/>
      <w:r>
        <w:t xml:space="preserve"> </w:t>
      </w:r>
      <w:proofErr w:type="spellStart"/>
      <w:r w:rsidR="00700587">
        <w:t>sử</w:t>
      </w:r>
      <w:proofErr w:type="spellEnd"/>
      <w:r w:rsidR="00700587">
        <w:t xml:space="preserve"> </w:t>
      </w:r>
      <w:proofErr w:type="spellStart"/>
      <w:r w:rsidR="00700587">
        <w:t>dụng</w:t>
      </w:r>
      <w:proofErr w:type="spellEnd"/>
      <w:r w:rsidR="00700587">
        <w:t xml:space="preserve"> </w:t>
      </w:r>
      <w:proofErr w:type="spellStart"/>
      <w:r w:rsidR="00700587">
        <w:t>trạng</w:t>
      </w:r>
      <w:proofErr w:type="spellEnd"/>
      <w:r w:rsidR="00700587">
        <w:t xml:space="preserve"> </w:t>
      </w:r>
      <w:proofErr w:type="spellStart"/>
      <w:r w:rsidR="00700587">
        <w:t>từ</w:t>
      </w:r>
      <w:proofErr w:type="spellEnd"/>
      <w:r w:rsidR="00700587">
        <w:t xml:space="preserve"> </w:t>
      </w:r>
      <w:proofErr w:type="spellStart"/>
      <w:r w:rsidR="00700587">
        <w:t>chỉ</w:t>
      </w:r>
      <w:proofErr w:type="spellEnd"/>
      <w:r w:rsidR="00700587">
        <w:t xml:space="preserve"> </w:t>
      </w:r>
      <w:proofErr w:type="spellStart"/>
      <w:r w:rsidR="00700587">
        <w:t>thời</w:t>
      </w:r>
      <w:proofErr w:type="spellEnd"/>
      <w:r w:rsidR="00700587">
        <w:t xml:space="preserve"> </w:t>
      </w:r>
      <w:proofErr w:type="spellStart"/>
      <w:r w:rsidR="00700587">
        <w:t>gian</w:t>
      </w:r>
      <w:proofErr w:type="spellEnd"/>
      <w:r w:rsidR="00700587">
        <w:t xml:space="preserve"> </w:t>
      </w:r>
      <w:proofErr w:type="spellStart"/>
      <w:r w:rsidR="00700587">
        <w:t>và</w:t>
      </w:r>
      <w:proofErr w:type="spellEnd"/>
      <w:r w:rsidR="00700587">
        <w:t xml:space="preserve"> </w:t>
      </w:r>
      <w:proofErr w:type="spellStart"/>
      <w:r w:rsidR="00700587">
        <w:t>nơi</w:t>
      </w:r>
      <w:proofErr w:type="spellEnd"/>
      <w:r w:rsidR="00700587">
        <w:t xml:space="preserve"> </w:t>
      </w:r>
      <w:proofErr w:type="spellStart"/>
      <w:r w:rsidR="00700587">
        <w:t>chốn</w:t>
      </w:r>
      <w:proofErr w:type="spellEnd"/>
      <w:r w:rsidR="00700587">
        <w:t>.</w:t>
      </w:r>
    </w:p>
    <w:p w:rsidR="00700587" w:rsidRDefault="00700587" w:rsidP="002C327E">
      <w:pPr>
        <w:ind w:right="-98"/>
      </w:pPr>
      <w:r>
        <w:t xml:space="preserve">- </w:t>
      </w:r>
      <w:proofErr w:type="spellStart"/>
      <w:r>
        <w:t>Hs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Default="002C327E" w:rsidP="002C327E">
      <w:pPr>
        <w:ind w:right="-98"/>
      </w:pPr>
    </w:p>
    <w:p w:rsidR="002C327E" w:rsidRPr="00117DB6" w:rsidRDefault="002C327E" w:rsidP="002C327E">
      <w:pPr>
        <w:ind w:right="-98"/>
      </w:pPr>
    </w:p>
    <w:sectPr w:rsidR="002C327E" w:rsidRPr="00117DB6" w:rsidSect="00C9772C">
      <w:pgSz w:w="12240" w:h="15840"/>
      <w:pgMar w:top="36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8B" w:rsidRDefault="009C0B8B">
      <w:r>
        <w:separator/>
      </w:r>
    </w:p>
  </w:endnote>
  <w:endnote w:type="continuationSeparator" w:id="0">
    <w:p w:rsidR="009C0B8B" w:rsidRDefault="009C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8B" w:rsidRDefault="009C0B8B">
      <w:r>
        <w:separator/>
      </w:r>
    </w:p>
  </w:footnote>
  <w:footnote w:type="continuationSeparator" w:id="0">
    <w:p w:rsidR="009C0B8B" w:rsidRDefault="009C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560"/>
    <w:multiLevelType w:val="hybridMultilevel"/>
    <w:tmpl w:val="7DFA44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E86BE6">
      <w:start w:val="1"/>
      <w:numFmt w:val="bullet"/>
      <w:lvlText w:val="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2" w:tplc="2676DC6E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85EE1"/>
    <w:multiLevelType w:val="hybridMultilevel"/>
    <w:tmpl w:val="E75C79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94AA1"/>
    <w:multiLevelType w:val="hybridMultilevel"/>
    <w:tmpl w:val="3DA66736"/>
    <w:lvl w:ilvl="0" w:tplc="D4E86BE6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71FB0"/>
    <w:multiLevelType w:val="hybridMultilevel"/>
    <w:tmpl w:val="95CE6F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441748"/>
    <w:multiLevelType w:val="hybridMultilevel"/>
    <w:tmpl w:val="B0B8F3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B556D"/>
    <w:multiLevelType w:val="hybridMultilevel"/>
    <w:tmpl w:val="324E66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81D4B"/>
    <w:multiLevelType w:val="hybridMultilevel"/>
    <w:tmpl w:val="8F784FB2"/>
    <w:lvl w:ilvl="0" w:tplc="302EA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620EFF"/>
    <w:multiLevelType w:val="hybridMultilevel"/>
    <w:tmpl w:val="7438239C"/>
    <w:lvl w:ilvl="0" w:tplc="04090001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>
    <w:nsid w:val="2CAB611F"/>
    <w:multiLevelType w:val="hybridMultilevel"/>
    <w:tmpl w:val="06BA7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B3654E"/>
    <w:multiLevelType w:val="hybridMultilevel"/>
    <w:tmpl w:val="370C28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F155B7"/>
    <w:multiLevelType w:val="hybridMultilevel"/>
    <w:tmpl w:val="84EAAF42"/>
    <w:lvl w:ilvl="0" w:tplc="33B62CD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2EA1E8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25BD9"/>
    <w:multiLevelType w:val="hybridMultilevel"/>
    <w:tmpl w:val="1CA2C4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56FF74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170855"/>
    <w:multiLevelType w:val="hybridMultilevel"/>
    <w:tmpl w:val="CAF6C1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9B5322"/>
    <w:multiLevelType w:val="hybridMultilevel"/>
    <w:tmpl w:val="68AE33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F77B57"/>
    <w:multiLevelType w:val="hybridMultilevel"/>
    <w:tmpl w:val="C108C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994766"/>
    <w:multiLevelType w:val="hybridMultilevel"/>
    <w:tmpl w:val="B97096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682C1D"/>
    <w:multiLevelType w:val="hybridMultilevel"/>
    <w:tmpl w:val="DE620A0A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0C94FD6"/>
    <w:multiLevelType w:val="hybridMultilevel"/>
    <w:tmpl w:val="20CE0782"/>
    <w:lvl w:ilvl="0" w:tplc="302EA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5A0FE8"/>
    <w:multiLevelType w:val="hybridMultilevel"/>
    <w:tmpl w:val="E2964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5C7CA3"/>
    <w:multiLevelType w:val="hybridMultilevel"/>
    <w:tmpl w:val="BC8E439E"/>
    <w:lvl w:ilvl="0" w:tplc="50F422CE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E86BE6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C45B0A"/>
    <w:multiLevelType w:val="hybridMultilevel"/>
    <w:tmpl w:val="E154E51A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5"/>
  </w:num>
  <w:num w:numId="5">
    <w:abstractNumId w:val="1"/>
  </w:num>
  <w:num w:numId="6">
    <w:abstractNumId w:val="12"/>
  </w:num>
  <w:num w:numId="7">
    <w:abstractNumId w:val="0"/>
  </w:num>
  <w:num w:numId="8">
    <w:abstractNumId w:val="16"/>
  </w:num>
  <w:num w:numId="9">
    <w:abstractNumId w:val="14"/>
  </w:num>
  <w:num w:numId="10">
    <w:abstractNumId w:val="8"/>
  </w:num>
  <w:num w:numId="11">
    <w:abstractNumId w:val="4"/>
  </w:num>
  <w:num w:numId="12">
    <w:abstractNumId w:val="11"/>
  </w:num>
  <w:num w:numId="13">
    <w:abstractNumId w:val="20"/>
  </w:num>
  <w:num w:numId="14">
    <w:abstractNumId w:val="3"/>
  </w:num>
  <w:num w:numId="15">
    <w:abstractNumId w:val="18"/>
  </w:num>
  <w:num w:numId="16">
    <w:abstractNumId w:val="9"/>
  </w:num>
  <w:num w:numId="17">
    <w:abstractNumId w:val="17"/>
  </w:num>
  <w:num w:numId="18">
    <w:abstractNumId w:val="7"/>
  </w:num>
  <w:num w:numId="19">
    <w:abstractNumId w:val="10"/>
  </w:num>
  <w:num w:numId="20">
    <w:abstractNumId w:val="6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4"/>
    <w:rsid w:val="00005A11"/>
    <w:rsid w:val="0001345E"/>
    <w:rsid w:val="00076D0F"/>
    <w:rsid w:val="00084438"/>
    <w:rsid w:val="000A3A71"/>
    <w:rsid w:val="000C3E07"/>
    <w:rsid w:val="000E3A14"/>
    <w:rsid w:val="00103CE4"/>
    <w:rsid w:val="001308DD"/>
    <w:rsid w:val="00135FA9"/>
    <w:rsid w:val="0019345B"/>
    <w:rsid w:val="0019560B"/>
    <w:rsid w:val="001B2566"/>
    <w:rsid w:val="001C2AAB"/>
    <w:rsid w:val="001D57FF"/>
    <w:rsid w:val="001D6A4E"/>
    <w:rsid w:val="00203332"/>
    <w:rsid w:val="00231F1D"/>
    <w:rsid w:val="00253744"/>
    <w:rsid w:val="002B713B"/>
    <w:rsid w:val="002C327E"/>
    <w:rsid w:val="00301E23"/>
    <w:rsid w:val="00312484"/>
    <w:rsid w:val="00334445"/>
    <w:rsid w:val="00344B52"/>
    <w:rsid w:val="003602CD"/>
    <w:rsid w:val="00375C11"/>
    <w:rsid w:val="00376AE1"/>
    <w:rsid w:val="003914DE"/>
    <w:rsid w:val="00392830"/>
    <w:rsid w:val="003E26A3"/>
    <w:rsid w:val="003E4D92"/>
    <w:rsid w:val="004119BE"/>
    <w:rsid w:val="0043212D"/>
    <w:rsid w:val="004462DB"/>
    <w:rsid w:val="00464860"/>
    <w:rsid w:val="00475EC0"/>
    <w:rsid w:val="004855E0"/>
    <w:rsid w:val="004961AC"/>
    <w:rsid w:val="004B7501"/>
    <w:rsid w:val="004D6B69"/>
    <w:rsid w:val="004E642D"/>
    <w:rsid w:val="0052222A"/>
    <w:rsid w:val="00533592"/>
    <w:rsid w:val="00574244"/>
    <w:rsid w:val="00592211"/>
    <w:rsid w:val="005A2697"/>
    <w:rsid w:val="005C17E6"/>
    <w:rsid w:val="005D2028"/>
    <w:rsid w:val="005E1706"/>
    <w:rsid w:val="006272FE"/>
    <w:rsid w:val="006300E7"/>
    <w:rsid w:val="0066054F"/>
    <w:rsid w:val="00664707"/>
    <w:rsid w:val="00685710"/>
    <w:rsid w:val="006E32E2"/>
    <w:rsid w:val="006E5912"/>
    <w:rsid w:val="006E7F0E"/>
    <w:rsid w:val="00700587"/>
    <w:rsid w:val="00706AE7"/>
    <w:rsid w:val="0072135D"/>
    <w:rsid w:val="00731174"/>
    <w:rsid w:val="00750C6E"/>
    <w:rsid w:val="0077482B"/>
    <w:rsid w:val="00783854"/>
    <w:rsid w:val="00795C9D"/>
    <w:rsid w:val="007C09BA"/>
    <w:rsid w:val="007E1F38"/>
    <w:rsid w:val="00805388"/>
    <w:rsid w:val="008128EB"/>
    <w:rsid w:val="00812DF8"/>
    <w:rsid w:val="00841E22"/>
    <w:rsid w:val="00852B58"/>
    <w:rsid w:val="00867AC0"/>
    <w:rsid w:val="00912749"/>
    <w:rsid w:val="00926416"/>
    <w:rsid w:val="009307C6"/>
    <w:rsid w:val="00934354"/>
    <w:rsid w:val="00950F3F"/>
    <w:rsid w:val="00957B9A"/>
    <w:rsid w:val="009654A0"/>
    <w:rsid w:val="0097664B"/>
    <w:rsid w:val="00976FA0"/>
    <w:rsid w:val="00983CA4"/>
    <w:rsid w:val="00983E75"/>
    <w:rsid w:val="009868E6"/>
    <w:rsid w:val="009A1321"/>
    <w:rsid w:val="009A635D"/>
    <w:rsid w:val="009C0B8B"/>
    <w:rsid w:val="009C52C7"/>
    <w:rsid w:val="009F7FE7"/>
    <w:rsid w:val="00A051A1"/>
    <w:rsid w:val="00A05C01"/>
    <w:rsid w:val="00A32899"/>
    <w:rsid w:val="00A41D4E"/>
    <w:rsid w:val="00A6413D"/>
    <w:rsid w:val="00AF3366"/>
    <w:rsid w:val="00B1580B"/>
    <w:rsid w:val="00B349FA"/>
    <w:rsid w:val="00B42C57"/>
    <w:rsid w:val="00B432E2"/>
    <w:rsid w:val="00B52BBD"/>
    <w:rsid w:val="00B5449F"/>
    <w:rsid w:val="00B62B19"/>
    <w:rsid w:val="00B66905"/>
    <w:rsid w:val="00BA4ED0"/>
    <w:rsid w:val="00BA6537"/>
    <w:rsid w:val="00C266C6"/>
    <w:rsid w:val="00C27978"/>
    <w:rsid w:val="00C41742"/>
    <w:rsid w:val="00C43EA7"/>
    <w:rsid w:val="00C673B6"/>
    <w:rsid w:val="00C9772C"/>
    <w:rsid w:val="00CA403E"/>
    <w:rsid w:val="00CB4440"/>
    <w:rsid w:val="00CB5DC6"/>
    <w:rsid w:val="00CB7179"/>
    <w:rsid w:val="00CD39E9"/>
    <w:rsid w:val="00CD4738"/>
    <w:rsid w:val="00CD643E"/>
    <w:rsid w:val="00CE4103"/>
    <w:rsid w:val="00CE60DB"/>
    <w:rsid w:val="00D0467B"/>
    <w:rsid w:val="00D20514"/>
    <w:rsid w:val="00D2116E"/>
    <w:rsid w:val="00D234AC"/>
    <w:rsid w:val="00D54103"/>
    <w:rsid w:val="00D87390"/>
    <w:rsid w:val="00DA71F7"/>
    <w:rsid w:val="00DA797E"/>
    <w:rsid w:val="00E02A94"/>
    <w:rsid w:val="00E05BCC"/>
    <w:rsid w:val="00E40BA8"/>
    <w:rsid w:val="00E50205"/>
    <w:rsid w:val="00E53C76"/>
    <w:rsid w:val="00E545EC"/>
    <w:rsid w:val="00E616B7"/>
    <w:rsid w:val="00E70FDD"/>
    <w:rsid w:val="00E95E59"/>
    <w:rsid w:val="00EB1A8D"/>
    <w:rsid w:val="00EC2EEF"/>
    <w:rsid w:val="00EC4688"/>
    <w:rsid w:val="00EC6200"/>
    <w:rsid w:val="00ED14D9"/>
    <w:rsid w:val="00F272BE"/>
    <w:rsid w:val="00F3100E"/>
    <w:rsid w:val="00F47D2A"/>
    <w:rsid w:val="00F72A42"/>
    <w:rsid w:val="00F82970"/>
    <w:rsid w:val="00F867EA"/>
    <w:rsid w:val="00F968C4"/>
    <w:rsid w:val="00FC257A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2C327E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HeaderChar">
    <w:name w:val="Header Char"/>
    <w:basedOn w:val="DefaultParagraphFont"/>
    <w:link w:val="Header"/>
    <w:rsid w:val="002C327E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rsid w:val="002C327E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rsid w:val="002C327E"/>
    <w:rPr>
      <w:rFonts w:ascii="VNI-Times" w:eastAsia="Times New Roman" w:hAnsi="VNI-Times"/>
      <w:sz w:val="24"/>
      <w:szCs w:val="24"/>
    </w:rPr>
  </w:style>
  <w:style w:type="character" w:styleId="PageNumber">
    <w:name w:val="page number"/>
    <w:basedOn w:val="DefaultParagraphFont"/>
    <w:rsid w:val="002C327E"/>
  </w:style>
  <w:style w:type="paragraph" w:styleId="DocumentMap">
    <w:name w:val="Document Map"/>
    <w:basedOn w:val="Normal"/>
    <w:link w:val="DocumentMapChar"/>
    <w:semiHidden/>
    <w:rsid w:val="002C327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C327E"/>
    <w:rPr>
      <w:rFonts w:ascii="Tahoma" w:eastAsia="Times New Roman" w:hAnsi="Tahoma" w:cs="Tahoma"/>
      <w:sz w:val="24"/>
      <w:szCs w:val="24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2C327E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HeaderChar">
    <w:name w:val="Header Char"/>
    <w:basedOn w:val="DefaultParagraphFont"/>
    <w:link w:val="Header"/>
    <w:rsid w:val="002C327E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rsid w:val="002C327E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rsid w:val="002C327E"/>
    <w:rPr>
      <w:rFonts w:ascii="VNI-Times" w:eastAsia="Times New Roman" w:hAnsi="VNI-Times"/>
      <w:sz w:val="24"/>
      <w:szCs w:val="24"/>
    </w:rPr>
  </w:style>
  <w:style w:type="character" w:styleId="PageNumber">
    <w:name w:val="page number"/>
    <w:basedOn w:val="DefaultParagraphFont"/>
    <w:rsid w:val="002C327E"/>
  </w:style>
  <w:style w:type="paragraph" w:styleId="DocumentMap">
    <w:name w:val="Document Map"/>
    <w:basedOn w:val="Normal"/>
    <w:link w:val="DocumentMapChar"/>
    <w:semiHidden/>
    <w:rsid w:val="002C327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C327E"/>
    <w:rPr>
      <w:rFonts w:ascii="Tahoma" w:eastAsia="Times New Roman" w:hAnsi="Tahoma" w:cs="Tahoma"/>
      <w:sz w:val="24"/>
      <w:szCs w:val="24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7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11673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TOSHIBA</cp:lastModifiedBy>
  <cp:revision>43</cp:revision>
  <cp:lastPrinted>2020-05-24T14:36:00Z</cp:lastPrinted>
  <dcterms:created xsi:type="dcterms:W3CDTF">2018-09-18T01:45:00Z</dcterms:created>
  <dcterms:modified xsi:type="dcterms:W3CDTF">2020-11-22T13:18:00Z</dcterms:modified>
</cp:coreProperties>
</file>